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2390" w14:textId="13E3F35B" w:rsidR="004549AF" w:rsidRPr="0010166D" w:rsidRDefault="004549AF" w:rsidP="004549AF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  <w:r>
        <w:rPr>
          <w:rFonts w:ascii="Gotham Book" w:hAnsi="Gotham Book"/>
          <w:b/>
          <w:bCs/>
          <w:color w:val="002060"/>
          <w:sz w:val="28"/>
          <w:szCs w:val="28"/>
        </w:rPr>
        <w:t>Formato del Editorial</w:t>
      </w:r>
    </w:p>
    <w:p w14:paraId="20BF442D" w14:textId="77777777" w:rsidR="004549AF" w:rsidRPr="0010166D" w:rsidRDefault="004549AF" w:rsidP="004549AF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B25E58C" w14:textId="71ABC3C2" w:rsidR="004549AF" w:rsidRDefault="004549AF" w:rsidP="004549AF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549AF">
        <w:rPr>
          <w:rFonts w:ascii="Gotham Book" w:hAnsi="Gotham Book"/>
          <w:szCs w:val="20"/>
        </w:rPr>
        <w:t>La sección editorial de nuestra revista científica está dedicada a reflexionar y comentar las tendencias emergentes, los avances más recientes y los desafíos críticos en el campo de la medicina y la salud mental. Aquí, expertos reconocidos ofrecen análisis profundos sobre estudios innovadores, enfoques terapéuticos, y políticas de salud, proporcionando un marco contextual para los artículos de investigación que publicamos. Esta sección también es un espacio para debatir temas éticos, sociales y científicos que impactan la práctica médica y la atención de la salud mental, fomentando un diálogo interdisciplinario que busca enriquecer la práctica clínica y la investigación.</w:t>
      </w:r>
    </w:p>
    <w:p w14:paraId="5DC441A9" w14:textId="77777777" w:rsidR="004549AF" w:rsidRDefault="004549AF" w:rsidP="004549AF">
      <w:pPr>
        <w:pStyle w:val="Vc-texto"/>
        <w:tabs>
          <w:tab w:val="left" w:pos="3110"/>
        </w:tabs>
        <w:spacing w:line="240" w:lineRule="auto"/>
        <w:rPr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4549AF" w14:paraId="284E0816" w14:textId="77777777" w:rsidTr="004549AF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4D17E236" w14:textId="439E472A" w:rsidR="004549AF" w:rsidRPr="004549AF" w:rsidRDefault="004549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4549AF">
              <w:rPr>
                <w:rFonts w:ascii="Gotham Book" w:hAnsi="Gotham Book" w:cs="Sora"/>
                <w:szCs w:val="20"/>
              </w:rPr>
              <w:t>Sólo se presenta a solicitud del director de la revista.</w:t>
            </w:r>
          </w:p>
        </w:tc>
      </w:tr>
    </w:tbl>
    <w:p w14:paraId="30925F04" w14:textId="77777777" w:rsidR="00283254" w:rsidRDefault="00283254" w:rsidP="00283254">
      <w:pPr>
        <w:pStyle w:val="Vc-texto"/>
        <w:tabs>
          <w:tab w:val="left" w:pos="3110"/>
        </w:tabs>
        <w:spacing w:line="240" w:lineRule="auto"/>
        <w:rPr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283254" w14:paraId="7D98E0E7" w14:textId="77777777" w:rsidTr="006041D2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7A53D82B" w14:textId="57E09724" w:rsidR="00283254" w:rsidRPr="004549AF" w:rsidRDefault="00283254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63718995" w14:textId="77777777" w:rsidR="00283254" w:rsidRPr="00D615B0" w:rsidRDefault="00283254" w:rsidP="00283254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National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Library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of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06AF1CAC" w14:textId="77777777" w:rsidR="004549AF" w:rsidRPr="00283254" w:rsidRDefault="004549AF" w:rsidP="004549AF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4549AF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4549AF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E1EDA54" w14:textId="77777777" w:rsidR="00B66829" w:rsidRPr="00EE2C1F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FB4355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32DE47D4" w14:textId="77777777" w:rsidR="00B66829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354897D9" w14:textId="68918D15" w:rsidR="00B66829" w:rsidRPr="00FB435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</w:tbl>
    <w:p w14:paraId="791A133C" w14:textId="196971D3" w:rsidR="00B66829" w:rsidRPr="00EE2C1F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FB4355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4549AF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4549AF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FB4355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B66829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cs="Sora"/>
                <w:sz w:val="16"/>
                <w:szCs w:val="16"/>
              </w:rPr>
            </w:pPr>
          </w:p>
        </w:tc>
      </w:tr>
      <w:tr w:rsidR="00B66829" w:rsidRPr="00FB4355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6A45274F" w14:textId="77777777" w:rsidR="00B66829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  <w:p w14:paraId="1347DE98" w14:textId="3FA64F83" w:rsidR="00B66829" w:rsidRPr="00FB435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</w:tbl>
    <w:p w14:paraId="3A137A0F" w14:textId="77777777" w:rsidR="00695B6A" w:rsidRPr="0010166D" w:rsidRDefault="00695B6A" w:rsidP="00695B6A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695B6A" w:rsidRPr="0010166D" w14:paraId="2E2DE17A" w14:textId="77777777" w:rsidTr="006041D2">
        <w:tc>
          <w:tcPr>
            <w:tcW w:w="9019" w:type="dxa"/>
            <w:shd w:val="clear" w:color="auto" w:fill="002060"/>
          </w:tcPr>
          <w:p w14:paraId="183E6ED0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Autor</w:t>
            </w:r>
          </w:p>
        </w:tc>
      </w:tr>
      <w:tr w:rsidR="00695B6A" w:rsidRPr="0010166D" w14:paraId="5DE3E0F5" w14:textId="77777777" w:rsidTr="006041D2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12FDCD6" w14:textId="77777777" w:rsidR="00695B6A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51392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1437DD94" w14:textId="77777777" w:rsidR="00695B6A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3E3C3675" w14:textId="20A3A2F1" w:rsidR="00695B6A" w:rsidRPr="00513922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</w:t>
            </w:r>
            <w:r>
              <w:rPr>
                <w:rFonts w:ascii="Gotham Book" w:hAnsi="Gotham Book" w:cs="Sora"/>
                <w:sz w:val="16"/>
                <w:szCs w:val="16"/>
              </w:rPr>
              <w:t>s</w:t>
            </w:r>
            <w:r w:rsidR="00513922">
              <w:rPr>
                <w:rFonts w:ascii="Gotham Book" w:hAnsi="Gotham Book" w:cs="Sora"/>
                <w:sz w:val="16"/>
                <w:szCs w:val="16"/>
              </w:rPr>
              <w:t>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51392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2701E91E" w14:textId="77777777" w:rsidR="00695B6A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0F58E9BC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610B8FDC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39ADE77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51392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37553227" w14:textId="77777777" w:rsidR="00695B6A" w:rsidRPr="0010166D" w:rsidRDefault="00695B6A" w:rsidP="006041D2">
            <w:pPr>
              <w:pStyle w:val="Vc-texto"/>
              <w:numPr>
                <w:ilvl w:val="0"/>
                <w:numId w:val="3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5A71E17A" w14:textId="65AB6621" w:rsidR="00EE258A" w:rsidRPr="00EE258A" w:rsidRDefault="00695B6A" w:rsidP="00EE258A">
            <w:pPr>
              <w:pStyle w:val="Vc-texto"/>
              <w:numPr>
                <w:ilvl w:val="0"/>
                <w:numId w:val="3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695B6A" w:rsidRPr="0010166D" w14:paraId="1DCFD239" w14:textId="77777777" w:rsidTr="006041D2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39F677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CB0F670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EB2444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6DB2F06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1A7EFB8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A426F5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7758EE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9B4BDD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BA0B41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4E9404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91460E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C395070" w14:textId="77777777" w:rsidR="00695B6A" w:rsidRPr="0010166D" w:rsidRDefault="00695B6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4082418" w14:textId="77777777" w:rsidR="00B66829" w:rsidRPr="00EE2C1F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14:paraId="564B0BF1" w14:textId="77777777" w:rsidTr="00B66829">
        <w:tc>
          <w:tcPr>
            <w:tcW w:w="9019" w:type="dxa"/>
            <w:shd w:val="clear" w:color="auto" w:fill="002060"/>
          </w:tcPr>
          <w:p w14:paraId="7818463A" w14:textId="20A0CD82" w:rsidR="00B66829" w:rsidRPr="004549AF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4549AF">
              <w:rPr>
                <w:rFonts w:ascii="Gotham Book" w:hAnsi="Gotham Book" w:cs="Sora"/>
                <w:szCs w:val="20"/>
              </w:rPr>
              <w:t xml:space="preserve">Contenido </w:t>
            </w:r>
          </w:p>
        </w:tc>
      </w:tr>
      <w:tr w:rsidR="00B66829" w14:paraId="1D2CF0EB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6910732" w14:textId="0D42362C" w:rsidR="00DC3D6A" w:rsidRPr="004549AF" w:rsidRDefault="00DC3D6A" w:rsidP="00DC3D6A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549AF">
              <w:rPr>
                <w:rFonts w:ascii="Gotham Book" w:hAnsi="Gotham Book" w:cs="Sora"/>
                <w:sz w:val="16"/>
                <w:szCs w:val="16"/>
              </w:rPr>
              <w:t>Se referirá a algún tópico de interés sobre la práctica clínica, situación de salud del país, aspectos de interés vinculados al trabajo o ética médica, a la gestión o política editorial de la revista.</w:t>
            </w:r>
            <w:r w:rsidR="00513922" w:rsidRPr="004549AF"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2" w:history="1">
              <w:r w:rsidR="00513922" w:rsidRPr="004549AF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Ver objetivo y alcance de la revista</w:t>
              </w:r>
            </w:hyperlink>
            <w:r w:rsidR="00513922" w:rsidRPr="004549AF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3E3B7822" w14:textId="77777777" w:rsidR="00B66829" w:rsidRPr="004549AF" w:rsidRDefault="00B66829" w:rsidP="00DC3D6A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549AF">
              <w:rPr>
                <w:rFonts w:ascii="Gotham Book" w:hAnsi="Gotham Book" w:cs="Sora"/>
                <w:sz w:val="16"/>
                <w:szCs w:val="16"/>
              </w:rPr>
              <w:t>Máximo de palabras: 1500</w:t>
            </w:r>
          </w:p>
          <w:p w14:paraId="1815F38C" w14:textId="3484D2CB" w:rsidR="00EE258A" w:rsidRPr="00EE258A" w:rsidRDefault="00EE258A" w:rsidP="00EE258A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cs="Sora"/>
                <w:sz w:val="16"/>
                <w:szCs w:val="16"/>
              </w:rPr>
            </w:pPr>
            <w:r w:rsidRPr="004549AF">
              <w:rPr>
                <w:rFonts w:ascii="Gotham Book" w:hAnsi="Gotham Book" w:cs="Sora"/>
                <w:sz w:val="16"/>
                <w:szCs w:val="16"/>
              </w:rPr>
              <w:t>Máximo de tablas</w:t>
            </w:r>
            <w:r w:rsidR="00513922" w:rsidRPr="004549AF">
              <w:rPr>
                <w:rFonts w:ascii="Gotham Book" w:hAnsi="Gotham Book" w:cs="Sora"/>
                <w:sz w:val="16"/>
                <w:szCs w:val="16"/>
              </w:rPr>
              <w:t>/figura</w:t>
            </w:r>
            <w:r w:rsidRPr="004549AF">
              <w:rPr>
                <w:rFonts w:ascii="Gotham Book" w:hAnsi="Gotham Book" w:cs="Sora"/>
                <w:sz w:val="16"/>
                <w:szCs w:val="16"/>
              </w:rPr>
              <w:t>: 1</w:t>
            </w:r>
          </w:p>
        </w:tc>
      </w:tr>
      <w:tr w:rsidR="00B66829" w14:paraId="3E3143D9" w14:textId="77777777" w:rsidTr="00B66829">
        <w:trPr>
          <w:trHeight w:val="3523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31D8B" w14:textId="77777777" w:rsidR="00B66829" w:rsidRPr="00FB4355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cs="Sora"/>
                <w:szCs w:val="20"/>
              </w:rPr>
            </w:pPr>
          </w:p>
        </w:tc>
      </w:tr>
      <w:bookmarkEnd w:id="0"/>
    </w:tbl>
    <w:p w14:paraId="296AF4CB" w14:textId="77777777" w:rsidR="00EE258A" w:rsidRPr="0010166D" w:rsidRDefault="00EE258A" w:rsidP="00EE258A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EE258A" w:rsidRPr="0010166D" w14:paraId="68393AA6" w14:textId="77777777" w:rsidTr="006041D2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73DC849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EE258A" w:rsidRPr="0010166D" w14:paraId="6D80B96F" w14:textId="77777777" w:rsidTr="006041D2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68BD53F" w14:textId="10456FDC" w:rsidR="00EE258A" w:rsidRPr="0010166D" w:rsidRDefault="00EE258A" w:rsidP="00EE258A">
            <w:pPr>
              <w:pStyle w:val="Vc-texto"/>
              <w:numPr>
                <w:ilvl w:val="0"/>
                <w:numId w:val="34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E258A">
              <w:rPr>
                <w:rFonts w:ascii="Gotham Book" w:hAnsi="Gotham Book" w:cs="Sora"/>
                <w:sz w:val="16"/>
                <w:szCs w:val="16"/>
              </w:rPr>
              <w:t>Máximo de referencias bibliográficas: 5 - 10</w:t>
            </w:r>
          </w:p>
        </w:tc>
      </w:tr>
      <w:tr w:rsidR="00EE258A" w:rsidRPr="0010166D" w14:paraId="1C9EB8B4" w14:textId="77777777" w:rsidTr="006041D2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7E56D8B9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C525B8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44EF10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194363E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F1C50F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F21B6CC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6EB51B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26B688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3564A3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C6283E8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6B01B8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62DD0A7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6AA6439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D3921C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9906E0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A99CE3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6F47E50" w14:textId="77777777" w:rsidR="00EE258A" w:rsidRPr="0010166D" w:rsidRDefault="00EE258A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C76FF4" w14:textId="77777777" w:rsidR="00B66829" w:rsidRPr="00FB4355" w:rsidRDefault="00B66829" w:rsidP="00330AA4">
      <w:pPr>
        <w:pStyle w:val="Vc-texto"/>
        <w:tabs>
          <w:tab w:val="left" w:pos="3110"/>
        </w:tabs>
        <w:spacing w:line="240" w:lineRule="auto"/>
        <w:rPr>
          <w:b/>
          <w:bCs/>
          <w:color w:val="002060"/>
          <w:sz w:val="28"/>
          <w:szCs w:val="28"/>
        </w:rPr>
      </w:pPr>
    </w:p>
    <w:sectPr w:rsidR="00B66829" w:rsidRPr="00FB4355" w:rsidSect="00EE533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4680" w14:textId="77777777" w:rsidR="007B2E69" w:rsidRDefault="007B2E69">
      <w:pPr>
        <w:spacing w:line="240" w:lineRule="auto"/>
      </w:pPr>
      <w:r>
        <w:separator/>
      </w:r>
    </w:p>
  </w:endnote>
  <w:endnote w:type="continuationSeparator" w:id="0">
    <w:p w14:paraId="1BD1DE95" w14:textId="77777777" w:rsidR="007B2E69" w:rsidRDefault="007B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B582" w14:textId="77777777" w:rsidR="00B55E70" w:rsidRDefault="00B55E70" w:rsidP="00B55E70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B4814DF" wp14:editId="67555DEA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250584" w14:textId="77777777" w:rsidR="00B55E70" w:rsidRPr="00CB2E75" w:rsidRDefault="00B55E70" w:rsidP="00B55E70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71517FE7" w14:textId="77777777" w:rsidR="00B55E70" w:rsidRPr="00810AD6" w:rsidRDefault="00B55E70" w:rsidP="00B55E70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A4B0C9" w14:textId="77777777" w:rsidR="00B55E70" w:rsidRPr="00CB2E75" w:rsidRDefault="00B55E70" w:rsidP="00B55E70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CB2E75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6F1EF033" w14:textId="77777777" w:rsidR="00B55E70" w:rsidRPr="00810AD6" w:rsidRDefault="00B55E70" w:rsidP="00B55E70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10F1C4EC" w14:textId="77777777" w:rsidR="00B55E70" w:rsidRPr="00CA27DC" w:rsidRDefault="00B55E70" w:rsidP="00B55E7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1C56E5" w14:textId="77777777" w:rsidR="00B55E70" w:rsidRPr="00810AD6" w:rsidRDefault="00B55E70" w:rsidP="00B55E70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810AD6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283E5BC5" w14:textId="77777777" w:rsidR="00B55E70" w:rsidRPr="00810AD6" w:rsidRDefault="00B55E70" w:rsidP="00B55E70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810AD6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7B536077" w14:textId="77777777" w:rsidR="00B55E70" w:rsidRPr="00CA27DC" w:rsidRDefault="00B55E70" w:rsidP="00B55E7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4814DF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2250584" w14:textId="77777777" w:rsidR="00B55E70" w:rsidRPr="00CB2E75" w:rsidRDefault="00B55E70" w:rsidP="00B55E70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71517FE7" w14:textId="77777777" w:rsidR="00B55E70" w:rsidRPr="00810AD6" w:rsidRDefault="00B55E70" w:rsidP="00B55E70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5EA4B0C9" w14:textId="77777777" w:rsidR="00B55E70" w:rsidRPr="00CB2E75" w:rsidRDefault="00B55E70" w:rsidP="00B55E70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CB2E75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6F1EF033" w14:textId="77777777" w:rsidR="00B55E70" w:rsidRPr="00810AD6" w:rsidRDefault="00B55E70" w:rsidP="00B55E70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10F1C4EC" w14:textId="77777777" w:rsidR="00B55E70" w:rsidRPr="00CA27DC" w:rsidRDefault="00B55E70" w:rsidP="00B55E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261C56E5" w14:textId="77777777" w:rsidR="00B55E70" w:rsidRPr="00810AD6" w:rsidRDefault="00B55E70" w:rsidP="00B55E70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810AD6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283E5BC5" w14:textId="77777777" w:rsidR="00B55E70" w:rsidRPr="00810AD6" w:rsidRDefault="00B55E70" w:rsidP="00B55E70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810AD6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7B536077" w14:textId="77777777" w:rsidR="00B55E70" w:rsidRPr="00CA27DC" w:rsidRDefault="00B55E70" w:rsidP="00B55E7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146A6EB0" w:rsidR="00672357" w:rsidRDefault="00672357" w:rsidP="00B55E70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3A13" w14:textId="77777777" w:rsidR="007B2E69" w:rsidRDefault="007B2E69">
      <w:pPr>
        <w:spacing w:line="240" w:lineRule="auto"/>
      </w:pPr>
      <w:r>
        <w:separator/>
      </w:r>
    </w:p>
  </w:footnote>
  <w:footnote w:type="continuationSeparator" w:id="0">
    <w:p w14:paraId="07F53B48" w14:textId="77777777" w:rsidR="007B2E69" w:rsidRDefault="007B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7B2E69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7B2E69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7B2E69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712"/>
    <w:multiLevelType w:val="hybridMultilevel"/>
    <w:tmpl w:val="73E48D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0"/>
  </w:num>
  <w:num w:numId="18">
    <w:abstractNumId w:val="8"/>
  </w:num>
  <w:num w:numId="19">
    <w:abstractNumId w:val="7"/>
  </w:num>
  <w:num w:numId="20">
    <w:abstractNumId w:val="27"/>
  </w:num>
  <w:num w:numId="21">
    <w:abstractNumId w:val="19"/>
  </w:num>
  <w:num w:numId="22">
    <w:abstractNumId w:val="26"/>
  </w:num>
  <w:num w:numId="23">
    <w:abstractNumId w:val="16"/>
  </w:num>
  <w:num w:numId="24">
    <w:abstractNumId w:val="28"/>
  </w:num>
  <w:num w:numId="25">
    <w:abstractNumId w:val="20"/>
  </w:num>
  <w:num w:numId="26">
    <w:abstractNumId w:val="14"/>
  </w:num>
  <w:num w:numId="27">
    <w:abstractNumId w:val="18"/>
  </w:num>
  <w:num w:numId="28">
    <w:abstractNumId w:val="25"/>
  </w:num>
  <w:num w:numId="29">
    <w:abstractNumId w:val="12"/>
  </w:num>
  <w:num w:numId="30">
    <w:abstractNumId w:val="6"/>
  </w:num>
  <w:num w:numId="31">
    <w:abstractNumId w:val="30"/>
  </w:num>
  <w:num w:numId="32">
    <w:abstractNumId w:val="9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553AE"/>
    <w:rsid w:val="00073C2E"/>
    <w:rsid w:val="000E0DE9"/>
    <w:rsid w:val="001173A8"/>
    <w:rsid w:val="00161035"/>
    <w:rsid w:val="001B7D51"/>
    <w:rsid w:val="001F0930"/>
    <w:rsid w:val="002009C3"/>
    <w:rsid w:val="00226AB5"/>
    <w:rsid w:val="0023438C"/>
    <w:rsid w:val="00283254"/>
    <w:rsid w:val="002D3BFE"/>
    <w:rsid w:val="00330AA4"/>
    <w:rsid w:val="003A3F92"/>
    <w:rsid w:val="003B05E9"/>
    <w:rsid w:val="003E6F01"/>
    <w:rsid w:val="003F17E1"/>
    <w:rsid w:val="00421330"/>
    <w:rsid w:val="00445847"/>
    <w:rsid w:val="00446DCB"/>
    <w:rsid w:val="004549AF"/>
    <w:rsid w:val="0046435C"/>
    <w:rsid w:val="00486465"/>
    <w:rsid w:val="004C054F"/>
    <w:rsid w:val="004D67E3"/>
    <w:rsid w:val="004F3AA0"/>
    <w:rsid w:val="00503FAD"/>
    <w:rsid w:val="00513922"/>
    <w:rsid w:val="00524D01"/>
    <w:rsid w:val="00526386"/>
    <w:rsid w:val="005B18F3"/>
    <w:rsid w:val="005F4350"/>
    <w:rsid w:val="005F7BB4"/>
    <w:rsid w:val="00601B58"/>
    <w:rsid w:val="00620B15"/>
    <w:rsid w:val="0063608B"/>
    <w:rsid w:val="006418CF"/>
    <w:rsid w:val="00672357"/>
    <w:rsid w:val="00695B6A"/>
    <w:rsid w:val="006C1E96"/>
    <w:rsid w:val="007B2E69"/>
    <w:rsid w:val="007F5C22"/>
    <w:rsid w:val="00812EE2"/>
    <w:rsid w:val="0081525F"/>
    <w:rsid w:val="00856DDD"/>
    <w:rsid w:val="008770BC"/>
    <w:rsid w:val="008B5D14"/>
    <w:rsid w:val="008E2712"/>
    <w:rsid w:val="00952CB6"/>
    <w:rsid w:val="00966892"/>
    <w:rsid w:val="009B1CC4"/>
    <w:rsid w:val="00A04AE0"/>
    <w:rsid w:val="00A718E4"/>
    <w:rsid w:val="00AC2118"/>
    <w:rsid w:val="00AE1CA2"/>
    <w:rsid w:val="00B2269B"/>
    <w:rsid w:val="00B36E63"/>
    <w:rsid w:val="00B4045F"/>
    <w:rsid w:val="00B44D2F"/>
    <w:rsid w:val="00B55E70"/>
    <w:rsid w:val="00B65320"/>
    <w:rsid w:val="00B66829"/>
    <w:rsid w:val="00B931E1"/>
    <w:rsid w:val="00BA3339"/>
    <w:rsid w:val="00BA47F1"/>
    <w:rsid w:val="00BE1E79"/>
    <w:rsid w:val="00BF6409"/>
    <w:rsid w:val="00C037C4"/>
    <w:rsid w:val="00C20F04"/>
    <w:rsid w:val="00C4304D"/>
    <w:rsid w:val="00C90DB7"/>
    <w:rsid w:val="00CA27DC"/>
    <w:rsid w:val="00CB5665"/>
    <w:rsid w:val="00CD78BC"/>
    <w:rsid w:val="00CF03CC"/>
    <w:rsid w:val="00D2594E"/>
    <w:rsid w:val="00DC3D6A"/>
    <w:rsid w:val="00DD6B34"/>
    <w:rsid w:val="00E13366"/>
    <w:rsid w:val="00E41126"/>
    <w:rsid w:val="00E56512"/>
    <w:rsid w:val="00E908E9"/>
    <w:rsid w:val="00EE258A"/>
    <w:rsid w:val="00EE2C1F"/>
    <w:rsid w:val="00EE5335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1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.iseo.edu.mx/index.php/iseo/objetivo-y-alcanc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urnal.iseo.edu.mx/index.php/iseo/afiliacion-del-aut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1</cp:revision>
  <cp:lastPrinted>2024-09-07T16:37:00Z</cp:lastPrinted>
  <dcterms:created xsi:type="dcterms:W3CDTF">2024-09-06T02:42:00Z</dcterms:created>
  <dcterms:modified xsi:type="dcterms:W3CDTF">2024-10-18T19:15:00Z</dcterms:modified>
</cp:coreProperties>
</file>