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10166D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572CAB8A" w:rsidR="00FB4355" w:rsidRPr="0010166D" w:rsidRDefault="00F073D5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10166D">
        <w:rPr>
          <w:rFonts w:ascii="Gotham Book" w:hAnsi="Gotham Book"/>
          <w:b/>
          <w:bCs/>
          <w:color w:val="002060"/>
          <w:sz w:val="28"/>
          <w:szCs w:val="28"/>
        </w:rPr>
        <w:t xml:space="preserve">Artículo </w:t>
      </w:r>
      <w:r w:rsidR="004718DE">
        <w:rPr>
          <w:rFonts w:ascii="Gotham Book" w:hAnsi="Gotham Book"/>
          <w:b/>
          <w:bCs/>
          <w:color w:val="002060"/>
          <w:sz w:val="28"/>
          <w:szCs w:val="28"/>
        </w:rPr>
        <w:t>metodológico</w:t>
      </w:r>
    </w:p>
    <w:p w14:paraId="629F7C08" w14:textId="77777777" w:rsidR="00F073D5" w:rsidRPr="0010166D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4D23551" w14:textId="3B3D2339" w:rsidR="0072164A" w:rsidRDefault="0072164A" w:rsidP="0072164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72164A">
        <w:rPr>
          <w:rFonts w:ascii="Gotham Book" w:hAnsi="Gotham Book"/>
          <w:szCs w:val="20"/>
        </w:rPr>
        <w:t>Se centran en presentar nuevos enfoques, técnicas o metodologías aplicadas en la investigación.</w:t>
      </w:r>
    </w:p>
    <w:p w14:paraId="337D060B" w14:textId="77777777" w:rsidR="0072164A" w:rsidRPr="0072164A" w:rsidRDefault="0072164A" w:rsidP="0072164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F543666" w14:textId="205A18EF" w:rsidR="0072164A" w:rsidRPr="0072164A" w:rsidRDefault="0072164A" w:rsidP="0072164A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72164A">
        <w:rPr>
          <w:rFonts w:ascii="Gotham Book" w:hAnsi="Gotham Book"/>
          <w:szCs w:val="20"/>
        </w:rPr>
        <w:t>Máximo de palabras: 3000</w:t>
      </w:r>
    </w:p>
    <w:p w14:paraId="7A0B1C60" w14:textId="20B1ACD3" w:rsidR="004B2D32" w:rsidRDefault="0072164A" w:rsidP="0072164A">
      <w:pPr>
        <w:pStyle w:val="Vc-texto"/>
        <w:numPr>
          <w:ilvl w:val="0"/>
          <w:numId w:val="41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72164A">
        <w:rPr>
          <w:rFonts w:ascii="Gotham Book" w:hAnsi="Gotham Book"/>
          <w:szCs w:val="20"/>
        </w:rPr>
        <w:t>Máximo de tablas, figuras y gráficos: 04</w:t>
      </w:r>
    </w:p>
    <w:p w14:paraId="5B3FECB3" w14:textId="1F9EC597" w:rsidR="0072164A" w:rsidRDefault="0072164A" w:rsidP="0072164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72164A" w14:paraId="258B0D44" w14:textId="77777777" w:rsidTr="00F07D5E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3E358062" w14:textId="77777777" w:rsidR="0072164A" w:rsidRPr="004549AF" w:rsidRDefault="0072164A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72034CE5" w14:textId="77777777" w:rsidR="004718DE" w:rsidRDefault="004718DE" w:rsidP="0072164A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</w:p>
    <w:p w14:paraId="62889F20" w14:textId="67BDA8D8" w:rsidR="0072164A" w:rsidRPr="00E4093F" w:rsidRDefault="0072164A" w:rsidP="0072164A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National Library of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7C2D4E1B" w14:textId="77777777" w:rsidR="0072164A" w:rsidRPr="0010166D" w:rsidRDefault="0072164A" w:rsidP="0072164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10166D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10166D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10166D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58E3793" w14:textId="3B351BBC" w:rsidR="00B570A5" w:rsidRPr="0010166D" w:rsidRDefault="004B2D32" w:rsidP="00B570A5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Deben evitarse las palabras ambiguas, la jerga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 xml:space="preserve">,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abreviatura</w:t>
            </w:r>
            <w:r w:rsidR="00B570A5" w:rsidRPr="0010166D">
              <w:rPr>
                <w:rFonts w:ascii="Gotham Book" w:hAnsi="Gotham Book" w:cs="Sora"/>
                <w:sz w:val="16"/>
                <w:szCs w:val="16"/>
              </w:rPr>
              <w:t>s, el exceso de preposiciones y artículos, fórmulas, nombres patentados, abreviaturas ni acrónimos.</w:t>
            </w:r>
          </w:p>
          <w:p w14:paraId="6E1EDA54" w14:textId="50BFD4BF" w:rsidR="004B2D32" w:rsidRPr="0010166D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Máximo </w:t>
            </w:r>
            <w:r w:rsidR="00344E6B">
              <w:rPr>
                <w:rFonts w:ascii="Gotham Book" w:hAnsi="Gotham Book" w:cs="Sora"/>
                <w:sz w:val="16"/>
                <w:szCs w:val="16"/>
              </w:rPr>
              <w:t>20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10166D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10166D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10166D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10166D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10166D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10166D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10166D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10166D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10166D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2FEA65E6" w14:textId="77777777" w:rsidR="00485C95" w:rsidRPr="0010166D" w:rsidRDefault="00485C95" w:rsidP="00485C9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85C95" w:rsidRPr="0010166D" w14:paraId="038A30DE" w14:textId="77777777" w:rsidTr="006041D2">
        <w:tc>
          <w:tcPr>
            <w:tcW w:w="9019" w:type="dxa"/>
            <w:shd w:val="clear" w:color="auto" w:fill="002060"/>
          </w:tcPr>
          <w:p w14:paraId="4E53E522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485C95" w:rsidRPr="0010166D" w14:paraId="7F47E854" w14:textId="77777777" w:rsidTr="006041D2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6C71F7C" w14:textId="77777777" w:rsidR="0072164A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 w:rsidRPr="008D6E72">
              <w:rPr>
                <w:rFonts w:ascii="Gotham Book" w:hAnsi="Gotham Book" w:cs="Sora"/>
                <w:color w:val="001E62"/>
                <w:sz w:val="16"/>
                <w:szCs w:val="16"/>
              </w:rPr>
              <w:t>.</w:t>
            </w:r>
          </w:p>
          <w:p w14:paraId="700F975C" w14:textId="77777777" w:rsidR="0072164A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212E90EC" w14:textId="77777777" w:rsidR="0072164A" w:rsidRPr="008D6E72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127A61D0" w14:textId="77777777" w:rsidR="0072164A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C072540" w14:textId="77777777" w:rsidR="0072164A" w:rsidRPr="0010166D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392D0D66" w14:textId="77777777" w:rsidR="0072164A" w:rsidRPr="0010166D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067D35B" w14:textId="77777777" w:rsidR="0072164A" w:rsidRPr="0010166D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7A24009A" w14:textId="77777777" w:rsidR="0072164A" w:rsidRPr="0010166D" w:rsidRDefault="0072164A" w:rsidP="0072164A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52381D23" w14:textId="77777777" w:rsidR="0072164A" w:rsidRPr="0010166D" w:rsidRDefault="0072164A" w:rsidP="0072164A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7BF84A50" w14:textId="4DC2B808" w:rsidR="00485C95" w:rsidRPr="0010166D" w:rsidRDefault="0072164A" w:rsidP="0072164A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485C95" w:rsidRPr="0010166D" w14:paraId="07431305" w14:textId="77777777" w:rsidTr="006041D2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8ECCF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F917247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D9E6A8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72A534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38A47E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C0B3F20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81A828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1CF859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7044CD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91657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99AEB56" w14:textId="77777777" w:rsidR="00485C95" w:rsidRPr="0010166D" w:rsidRDefault="00485C95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22D32EE" w14:textId="697B3E36" w:rsidR="0010166D" w:rsidRDefault="0010166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80E99B3" w14:textId="232B3A13" w:rsidR="000B1FFF" w:rsidRDefault="000B1FFF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C5FC0C5" w14:textId="77777777" w:rsidR="000B1FFF" w:rsidRPr="0010166D" w:rsidRDefault="000B1FFF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10166D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10166D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10166D" w14:paraId="6EA3F641" w14:textId="77777777" w:rsidTr="0072164A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34B698E" w14:textId="41BDDFF8" w:rsidR="0072164A" w:rsidRDefault="0072164A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72164A">
              <w:rPr>
                <w:rFonts w:ascii="Gotham Book" w:hAnsi="Gotham Book" w:cs="Sora"/>
                <w:sz w:val="16"/>
                <w:szCs w:val="16"/>
              </w:rPr>
              <w:t>Un resumen debe incluir el objetivo, describiendo de forma breve el propósito del artículo y el método presentado, incluyendo las innovaciones o mejoras propuestas.</w:t>
            </w:r>
          </w:p>
          <w:p w14:paraId="2C46097B" w14:textId="77777777" w:rsidR="0072164A" w:rsidRDefault="0072164A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B6E492D" w14:textId="77777777" w:rsidR="0072164A" w:rsidRDefault="0072164A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72164A">
              <w:rPr>
                <w:rFonts w:ascii="Gotham Book" w:hAnsi="Gotham Book" w:cs="Sora"/>
                <w:sz w:val="16"/>
                <w:szCs w:val="16"/>
              </w:rPr>
              <w:t>Asimismo, los principales hallazgos (si corresponde) o las ventajas del enfoque metodológico.</w:t>
            </w:r>
          </w:p>
          <w:p w14:paraId="69AAC7BD" w14:textId="15E68C1A" w:rsidR="0072164A" w:rsidRDefault="0072164A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72164A">
              <w:rPr>
                <w:rFonts w:ascii="Gotham Book" w:hAnsi="Gotham Book" w:cs="Sora"/>
                <w:sz w:val="16"/>
                <w:szCs w:val="16"/>
              </w:rPr>
              <w:t>Por último, las conclusiones, como el impacto y la relevancia de la metodología para el campo de la salud mental o las ciencias médicas.</w:t>
            </w:r>
          </w:p>
          <w:p w14:paraId="489981CF" w14:textId="77777777" w:rsidR="0072164A" w:rsidRDefault="0072164A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3E5F71F7" w14:textId="6C019D12" w:rsidR="00F23AA9" w:rsidRPr="0010166D" w:rsidRDefault="00F23AA9" w:rsidP="0072164A">
            <w:pPr>
              <w:pStyle w:val="Vc-texto"/>
              <w:numPr>
                <w:ilvl w:val="0"/>
                <w:numId w:val="4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</w:tc>
      </w:tr>
      <w:tr w:rsidR="00DD2FB7" w:rsidRPr="0010166D" w14:paraId="488C0A9A" w14:textId="77777777" w:rsidTr="0072164A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10166D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8A5B701" w:rsidR="00F073D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86AAA7C" w14:textId="7F1B1A1B" w:rsidR="0072164A" w:rsidRDefault="0072164A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C56D74" w14:textId="77777777" w:rsidR="0072164A" w:rsidRPr="0010166D" w:rsidRDefault="0072164A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10166D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9F2880" w14:textId="77777777" w:rsidR="0072164A" w:rsidRPr="0010166D" w:rsidRDefault="0072164A" w:rsidP="00F23AA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72164A" w:rsidRPr="0010166D" w14:paraId="5E22C1E1" w14:textId="77777777" w:rsidTr="00F07D5E">
        <w:trPr>
          <w:trHeight w:val="102"/>
        </w:trPr>
        <w:tc>
          <w:tcPr>
            <w:tcW w:w="9203" w:type="dxa"/>
            <w:shd w:val="clear" w:color="auto" w:fill="002060"/>
          </w:tcPr>
          <w:p w14:paraId="5844B00D" w14:textId="77777777" w:rsidR="0072164A" w:rsidRPr="0010166D" w:rsidRDefault="0072164A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Palabras clave</w:t>
            </w:r>
          </w:p>
        </w:tc>
      </w:tr>
      <w:tr w:rsidR="0072164A" w:rsidRPr="0010166D" w14:paraId="6505A8CF" w14:textId="77777777" w:rsidTr="00F07D5E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14660A23" w14:textId="77777777" w:rsidR="0072164A" w:rsidRDefault="0072164A" w:rsidP="0072164A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Las palabras clave, extraídas del vocabulario de DeCS (Descriptores de las Ciencias de la Salud) mantenido por BIREME/OPS/OMS </w:t>
            </w:r>
            <w:hyperlink r:id="rId12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 y proporcionadas por el MeSH (índice de temas médicos) de la Biblioteca Nacional de Medicina de los Estados Unidos </w:t>
            </w:r>
            <w:hyperlink r:id="rId13" w:history="1">
              <w:r w:rsidRPr="004E04B5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4E04B5">
              <w:rPr>
                <w:rFonts w:ascii="Gotham Book" w:hAnsi="Gotham Book" w:cs="Sora"/>
                <w:sz w:val="16"/>
                <w:szCs w:val="16"/>
              </w:rPr>
              <w:t>, incluidas las traducciones correspondientes al portugués y español, están disponibles para que los autores las seleccionen al presentar el manuscrito.</w:t>
            </w:r>
          </w:p>
          <w:p w14:paraId="01EA07B0" w14:textId="77777777" w:rsidR="0072164A" w:rsidRDefault="0072164A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948482C" w14:textId="4CF58487" w:rsidR="0072164A" w:rsidRPr="0010166D" w:rsidRDefault="0072164A" w:rsidP="0072164A">
            <w:pPr>
              <w:pStyle w:val="Vc-texto"/>
              <w:numPr>
                <w:ilvl w:val="0"/>
                <w:numId w:val="4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72164A">
              <w:rPr>
                <w:rFonts w:ascii="Gotham Book" w:hAnsi="Gotham Book" w:cs="Sora"/>
                <w:sz w:val="16"/>
                <w:szCs w:val="16"/>
              </w:rPr>
              <w:t>Debe proponerse un mínimo de 3 y un máximo de 7, en español e inglés.</w:t>
            </w:r>
          </w:p>
        </w:tc>
      </w:tr>
      <w:tr w:rsidR="0072164A" w:rsidRPr="0010166D" w14:paraId="5E44272A" w14:textId="77777777" w:rsidTr="00F07D5E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9EB89" w14:textId="77777777" w:rsidR="0072164A" w:rsidRPr="0010166D" w:rsidRDefault="0072164A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543DB48B" w14:textId="77777777" w:rsidR="0072164A" w:rsidRPr="0010166D" w:rsidRDefault="0072164A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5007B6" w14:textId="77777777" w:rsidR="0072164A" w:rsidRPr="0010166D" w:rsidRDefault="0072164A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10166D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6DD2D1D8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Abstract</w:t>
            </w:r>
          </w:p>
        </w:tc>
      </w:tr>
      <w:tr w:rsidR="00F073D5" w:rsidRPr="0010166D" w14:paraId="7FF4F4FD" w14:textId="77777777" w:rsidTr="0072164A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A725A0A" w14:textId="066204EC" w:rsidR="00F073D5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Resumen traducido al idioma ingl</w:t>
            </w:r>
            <w:r w:rsidR="007E2C44"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F073D5" w:rsidRPr="0010166D" w14:paraId="1B586E79" w14:textId="77777777" w:rsidTr="0072164A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11E11E8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53611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CE2E01" w14:textId="0EC7D8E6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D89EB0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EB1263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D62BC9" w14:textId="075A9D68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555B0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2B2202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C46F2F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EA2A5B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10166D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3E7B15" w14:textId="22B8D91C" w:rsidR="008178DB" w:rsidRPr="0010166D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72164A" w:rsidRPr="0010166D" w14:paraId="5A4AB3A0" w14:textId="77777777" w:rsidTr="00F07D5E">
        <w:trPr>
          <w:trHeight w:val="102"/>
        </w:trPr>
        <w:tc>
          <w:tcPr>
            <w:tcW w:w="9203" w:type="dxa"/>
            <w:shd w:val="clear" w:color="auto" w:fill="002060"/>
          </w:tcPr>
          <w:p w14:paraId="104FA3C7" w14:textId="77777777" w:rsidR="0072164A" w:rsidRPr="0010166D" w:rsidRDefault="0072164A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Keywords</w:t>
            </w:r>
          </w:p>
        </w:tc>
      </w:tr>
      <w:tr w:rsidR="0072164A" w:rsidRPr="0010166D" w14:paraId="0A4CBDE4" w14:textId="77777777" w:rsidTr="00F07D5E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7ED9F303" w14:textId="77777777" w:rsidR="0072164A" w:rsidRPr="0010166D" w:rsidRDefault="0072164A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Palabras clave traducido al idioma ingl</w:t>
            </w:r>
            <w:r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72164A" w:rsidRPr="0010166D" w14:paraId="179DEAB1" w14:textId="77777777" w:rsidTr="00F07D5E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1D9AC9" w14:textId="77777777" w:rsidR="0072164A" w:rsidRPr="0010166D" w:rsidRDefault="0072164A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33C7EB62" w14:textId="77777777" w:rsidR="0072164A" w:rsidRPr="0010166D" w:rsidRDefault="0072164A" w:rsidP="00F07D5E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6583192" w14:textId="1073258E" w:rsidR="0010166D" w:rsidRPr="0010166D" w:rsidRDefault="0010166D" w:rsidP="0072164A">
      <w:pPr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176A288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8178DB" w:rsidRPr="0010166D" w14:paraId="61A0298C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035EF28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Contexto: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Presentación del problema o tema que aborda el nuevo enfoque metodológico.</w:t>
            </w:r>
          </w:p>
          <w:p w14:paraId="502487EE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Revisión de métodos existentes: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Discusión breve de los métodos tradicionales y limitaciones.</w:t>
            </w:r>
          </w:p>
          <w:p w14:paraId="5EA10094" w14:textId="247F8A5B" w:rsidR="008178DB" w:rsidRPr="0010166D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Objetivo del estudio: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Explicación de por qué se ha desarrollado este nuevo método o enfoque.</w:t>
            </w:r>
          </w:p>
        </w:tc>
      </w:tr>
      <w:tr w:rsidR="008178DB" w:rsidRPr="0010166D" w14:paraId="3A86FB79" w14:textId="77777777" w:rsidTr="008178DB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511E601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10166D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EFFDA6F" w14:textId="77777777" w:rsidR="008178DB" w:rsidRPr="0010166D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0166D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10166D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D51DAF2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Descripción del método propuesto: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Detalles exhaustivos del enfoque metodológico, cómo se desarrolló, qué herramientas o técnicas se utilizaron, y cómo se compara con métodos existentes.</w:t>
            </w:r>
          </w:p>
          <w:p w14:paraId="684925F1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Diseño experimental (si aplica):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Si el artículo incluye la validación del método, este apartado describe cómo se diseñaron y llevaron a cabo los experimentos para probar la metodología.</w:t>
            </w:r>
          </w:p>
          <w:p w14:paraId="594178F3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Población y muestra (si corresponde):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Si la metodología incluye algún tipo de intervención o evaluación en humanos, se debe describir la muestra utilizada (número de participantes, criterios de inclusión/exclusión).</w:t>
            </w:r>
          </w:p>
          <w:p w14:paraId="3FC9D96B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Análisis de datos: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 xml:space="preserve"> Descripción de los métodos estadísticos o de análisis utilizados para evaluar la metodología.</w:t>
            </w:r>
          </w:p>
          <w:p w14:paraId="435B187C" w14:textId="3DA6C13A" w:rsidR="008178DB" w:rsidRPr="0010166D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b/>
                <w:bCs/>
                <w:sz w:val="16"/>
                <w:szCs w:val="16"/>
              </w:rPr>
              <w:t>Consideraciones éticas</w:t>
            </w:r>
            <w:r w:rsidRPr="00FA2ECF">
              <w:rPr>
                <w:rFonts w:ascii="Gotham Book" w:hAnsi="Gotham Book" w:cs="Sora"/>
                <w:sz w:val="16"/>
                <w:szCs w:val="16"/>
              </w:rPr>
              <w:t>: Si el estudio involucra a personas, se incluyen consideraciones sobre la aprobación ética y el consentimiento informado.</w:t>
            </w:r>
          </w:p>
        </w:tc>
      </w:tr>
      <w:tr w:rsidR="008178DB" w:rsidRPr="0010166D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10166D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310A2C" w14:textId="77777777" w:rsidR="008178DB" w:rsidRPr="0010166D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1EA0CB35" w:rsidR="00A47E8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9A0617C" w14:textId="38C8927C" w:rsidR="00FA2ECF" w:rsidRDefault="00FA2ECF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1A880FB" w14:textId="77777777" w:rsidR="00FA2ECF" w:rsidRPr="0010166D" w:rsidRDefault="00FA2ECF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70D45DA" w14:textId="4874E94E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B8A2719" w14:textId="3868E02C" w:rsidR="0010166D" w:rsidRPr="00FA2ECF" w:rsidRDefault="00C27C12" w:rsidP="00FA2ECF">
      <w:pPr>
        <w:rPr>
          <w:rFonts w:ascii="Gotham Book" w:hAnsi="Gotham Book"/>
          <w:sz w:val="20"/>
          <w:szCs w:val="20"/>
        </w:rPr>
      </w:pPr>
      <w:r w:rsidRPr="0010166D">
        <w:rPr>
          <w:rFonts w:ascii="Gotham Book" w:hAnsi="Gotham Book"/>
          <w:szCs w:val="20"/>
        </w:rPr>
        <w:br w:type="page"/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237BE8D7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BB96C48" w14:textId="42FF11A6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lastRenderedPageBreak/>
              <w:t>Resultados</w:t>
            </w:r>
          </w:p>
        </w:tc>
      </w:tr>
      <w:tr w:rsidR="00A47E8D" w:rsidRPr="0010166D" w14:paraId="66F1CB81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5AD0421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Presentación clara y concisa de los resultados obtenidos al aplicar el nuevo método, si corresponde.</w:t>
            </w:r>
          </w:p>
          <w:p w14:paraId="152C7E31" w14:textId="098449A6" w:rsidR="00A47E8D" w:rsidRPr="0010166D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Tablas y figuras: Representaciones visuales que apoyen la comprensión del enfoque y los resultados, si aplicable.</w:t>
            </w:r>
          </w:p>
        </w:tc>
      </w:tr>
      <w:tr w:rsidR="00A47E8D" w:rsidRPr="0010166D" w14:paraId="74683053" w14:textId="77777777" w:rsidTr="00600E5F">
        <w:trPr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65190C6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FE6F0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7F6AA6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CF2F33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6AB7F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C1F5C5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A271E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B79589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F07BF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CF97D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017517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F5DD9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2434C8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DB293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C7E9F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B471407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1DC7559A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Discusión</w:t>
            </w:r>
          </w:p>
        </w:tc>
      </w:tr>
      <w:tr w:rsidR="00A47E8D" w:rsidRPr="0010166D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745964E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Comparación con otros métodos: Comparación del enfoque propuesto con las metodologías existentes, resaltando las ventajas y desventajas.</w:t>
            </w:r>
          </w:p>
          <w:p w14:paraId="73A41536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Interpretación de resultados: Explicación del impacto de los hallazgos y cómo este nuevo método puede mejorar la investigación en medicina o salud mental.</w:t>
            </w:r>
          </w:p>
          <w:p w14:paraId="4978E60F" w14:textId="78CEA183" w:rsidR="00A47E8D" w:rsidRPr="0010166D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Limitaciones: Discusión sobre las posibles limitaciones del enfoque metodológico propuesto.</w:t>
            </w:r>
          </w:p>
        </w:tc>
      </w:tr>
      <w:tr w:rsidR="00A47E8D" w:rsidRPr="0010166D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E5ED1EE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A2ECF" w:rsidRPr="0010166D" w14:paraId="191D74D4" w14:textId="77777777" w:rsidTr="00F07D5E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AF7A262" w14:textId="59C337D1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Conclusión</w:t>
            </w:r>
          </w:p>
        </w:tc>
      </w:tr>
      <w:tr w:rsidR="00FA2ECF" w:rsidRPr="0010166D" w14:paraId="34B8228F" w14:textId="77777777" w:rsidTr="00F07D5E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51A3956" w14:textId="77777777" w:rsidR="00FA2ECF" w:rsidRPr="00FA2ECF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Resumen de los hallazgos principales y la relevancia de la metodología para la práctica o la investigación futura.</w:t>
            </w:r>
          </w:p>
          <w:p w14:paraId="08BC23DA" w14:textId="4A1661BF" w:rsidR="00FA2ECF" w:rsidRPr="0010166D" w:rsidRDefault="00FA2ECF" w:rsidP="00FA2EC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Implicaciones futuras: Recomendaciones para futuras investigaciones o mejoras en el campo.</w:t>
            </w:r>
          </w:p>
        </w:tc>
      </w:tr>
      <w:tr w:rsidR="00FA2ECF" w:rsidRPr="0010166D" w14:paraId="62063F3E" w14:textId="77777777" w:rsidTr="00F07D5E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712A2EA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F06B6E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563F70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4CC9BC8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81174D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67E867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4B5B9C" w14:textId="77777777" w:rsidR="00FA2ECF" w:rsidRPr="0010166D" w:rsidRDefault="00FA2ECF" w:rsidP="00F07D5E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52E5B54" w14:textId="6C127CF0" w:rsidR="00A47E8D" w:rsidRPr="0010166D" w:rsidRDefault="00A47E8D">
      <w:pPr>
        <w:rPr>
          <w:rFonts w:ascii="Gotham Book" w:hAnsi="Gotham Book"/>
          <w:sz w:val="20"/>
          <w:szCs w:val="20"/>
        </w:rPr>
      </w:pPr>
      <w:r w:rsidRPr="0010166D">
        <w:rPr>
          <w:rFonts w:ascii="Gotham Book" w:hAnsi="Gotham Book"/>
          <w:szCs w:val="20"/>
        </w:rPr>
        <w:br w:type="page"/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0166D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lastRenderedPageBreak/>
              <w:t>Referencias bibliográficas</w:t>
            </w:r>
          </w:p>
        </w:tc>
      </w:tr>
      <w:tr w:rsidR="00A47E8D" w:rsidRPr="0010166D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2BAC8EBF" w:rsidR="00A47E8D" w:rsidRPr="0010166D" w:rsidRDefault="00FA2ECF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FA2ECF">
              <w:rPr>
                <w:rFonts w:ascii="Gotham Book" w:hAnsi="Gotham Book" w:cs="Sora"/>
                <w:sz w:val="16"/>
                <w:szCs w:val="16"/>
              </w:rPr>
              <w:t>Mínimo de referencias: 20</w:t>
            </w:r>
          </w:p>
        </w:tc>
      </w:tr>
      <w:tr w:rsidR="00A47E8D" w:rsidRPr="0010166D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8721C10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71C80E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10166D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4D01621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EDBE0F" w14:textId="77777777" w:rsidR="00A47E8D" w:rsidRPr="0010166D" w:rsidRDefault="00A47E8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E159055" w14:textId="77777777" w:rsidR="00A47E8D" w:rsidRPr="0010166D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10166D" w:rsidSect="00EE533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4D52" w14:textId="77777777" w:rsidR="005D4439" w:rsidRDefault="005D4439">
      <w:pPr>
        <w:spacing w:line="240" w:lineRule="auto"/>
      </w:pPr>
      <w:r>
        <w:separator/>
      </w:r>
    </w:p>
  </w:endnote>
  <w:endnote w:type="continuationSeparator" w:id="0">
    <w:p w14:paraId="48A7D363" w14:textId="77777777" w:rsidR="005D4439" w:rsidRDefault="005D4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CC7" w14:textId="77777777" w:rsidR="007E2C44" w:rsidRDefault="007E2C44" w:rsidP="007E2C44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0FB7BC4" wp14:editId="3AC7D024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1D5D7" w14:textId="77777777" w:rsidR="007E2C44" w:rsidRPr="00CB2E75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7D857351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A5DEF1" w14:textId="77777777" w:rsidR="007E2C44" w:rsidRPr="00CB2E75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0D66886A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318BFB36" w14:textId="77777777" w:rsidR="007E2C44" w:rsidRPr="00CA27DC" w:rsidRDefault="007E2C44" w:rsidP="007E2C44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312301" w14:textId="77777777" w:rsidR="007E2C44" w:rsidRPr="00810AD6" w:rsidRDefault="007E2C44" w:rsidP="007E2C44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218B5C8" w14:textId="77777777" w:rsidR="007E2C44" w:rsidRPr="00810AD6" w:rsidRDefault="007E2C44" w:rsidP="007E2C44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59027A05" w14:textId="77777777" w:rsidR="007E2C44" w:rsidRPr="00CA27DC" w:rsidRDefault="007E2C44" w:rsidP="007E2C44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FB7BC4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2B51D5D7" w14:textId="77777777" w:rsidR="007E2C44" w:rsidRPr="00CB2E75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7D857351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3A5DEF1" w14:textId="77777777" w:rsidR="007E2C44" w:rsidRPr="00CB2E75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0D66886A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318BFB36" w14:textId="77777777" w:rsidR="007E2C44" w:rsidRPr="00CA27DC" w:rsidRDefault="007E2C44" w:rsidP="007E2C4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62312301" w14:textId="77777777" w:rsidR="007E2C44" w:rsidRPr="00810AD6" w:rsidRDefault="007E2C44" w:rsidP="007E2C44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218B5C8" w14:textId="77777777" w:rsidR="007E2C44" w:rsidRPr="00810AD6" w:rsidRDefault="007E2C44" w:rsidP="007E2C44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59027A05" w14:textId="77777777" w:rsidR="007E2C44" w:rsidRPr="00CA27DC" w:rsidRDefault="007E2C44" w:rsidP="007E2C44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443E766C" w:rsidR="00672357" w:rsidRDefault="00672357" w:rsidP="007E2C44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1766" w14:textId="77777777" w:rsidR="005D4439" w:rsidRDefault="005D4439">
      <w:pPr>
        <w:spacing w:line="240" w:lineRule="auto"/>
      </w:pPr>
      <w:r>
        <w:separator/>
      </w:r>
    </w:p>
  </w:footnote>
  <w:footnote w:type="continuationSeparator" w:id="0">
    <w:p w14:paraId="672C8D1A" w14:textId="77777777" w:rsidR="005D4439" w:rsidRDefault="005D4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5D4439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5D4439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5D4439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49E4"/>
    <w:multiLevelType w:val="hybridMultilevel"/>
    <w:tmpl w:val="146A8AB6"/>
    <w:lvl w:ilvl="0" w:tplc="4426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745F2"/>
    <w:multiLevelType w:val="hybridMultilevel"/>
    <w:tmpl w:val="2642282A"/>
    <w:lvl w:ilvl="0" w:tplc="4426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101E"/>
    <w:multiLevelType w:val="hybridMultilevel"/>
    <w:tmpl w:val="1B6C3D6A"/>
    <w:lvl w:ilvl="0" w:tplc="4426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33"/>
  </w:num>
  <w:num w:numId="10">
    <w:abstractNumId w:val="4"/>
  </w:num>
  <w:num w:numId="11">
    <w:abstractNumId w:val="30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  <w:num w:numId="20">
    <w:abstractNumId w:val="36"/>
  </w:num>
  <w:num w:numId="21">
    <w:abstractNumId w:val="27"/>
  </w:num>
  <w:num w:numId="22">
    <w:abstractNumId w:val="35"/>
  </w:num>
  <w:num w:numId="23">
    <w:abstractNumId w:val="24"/>
  </w:num>
  <w:num w:numId="24">
    <w:abstractNumId w:val="37"/>
  </w:num>
  <w:num w:numId="25">
    <w:abstractNumId w:val="28"/>
  </w:num>
  <w:num w:numId="26">
    <w:abstractNumId w:val="17"/>
  </w:num>
  <w:num w:numId="27">
    <w:abstractNumId w:val="26"/>
  </w:num>
  <w:num w:numId="28">
    <w:abstractNumId w:val="34"/>
  </w:num>
  <w:num w:numId="29">
    <w:abstractNumId w:val="15"/>
  </w:num>
  <w:num w:numId="30">
    <w:abstractNumId w:val="10"/>
  </w:num>
  <w:num w:numId="31">
    <w:abstractNumId w:val="39"/>
  </w:num>
  <w:num w:numId="32">
    <w:abstractNumId w:val="3"/>
  </w:num>
  <w:num w:numId="33">
    <w:abstractNumId w:val="8"/>
  </w:num>
  <w:num w:numId="34">
    <w:abstractNumId w:val="5"/>
  </w:num>
  <w:num w:numId="35">
    <w:abstractNumId w:val="20"/>
  </w:num>
  <w:num w:numId="36">
    <w:abstractNumId w:val="6"/>
  </w:num>
  <w:num w:numId="37">
    <w:abstractNumId w:val="32"/>
  </w:num>
  <w:num w:numId="38">
    <w:abstractNumId w:val="18"/>
  </w:num>
  <w:num w:numId="39">
    <w:abstractNumId w:val="22"/>
  </w:num>
  <w:num w:numId="40">
    <w:abstractNumId w:val="38"/>
  </w:num>
  <w:num w:numId="41">
    <w:abstractNumId w:val="21"/>
  </w:num>
  <w:num w:numId="42">
    <w:abstractNumId w:val="2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01F16"/>
    <w:rsid w:val="0005399B"/>
    <w:rsid w:val="00073C2E"/>
    <w:rsid w:val="000B1FFF"/>
    <w:rsid w:val="000C0E51"/>
    <w:rsid w:val="000E0DE9"/>
    <w:rsid w:val="0010166D"/>
    <w:rsid w:val="001173A8"/>
    <w:rsid w:val="00161035"/>
    <w:rsid w:val="001739D4"/>
    <w:rsid w:val="001B7D51"/>
    <w:rsid w:val="002009C3"/>
    <w:rsid w:val="00226AB5"/>
    <w:rsid w:val="0023438C"/>
    <w:rsid w:val="002D3BFE"/>
    <w:rsid w:val="00330AA4"/>
    <w:rsid w:val="00343087"/>
    <w:rsid w:val="00344E6B"/>
    <w:rsid w:val="003A3F92"/>
    <w:rsid w:val="00421330"/>
    <w:rsid w:val="00445847"/>
    <w:rsid w:val="00446DCB"/>
    <w:rsid w:val="0046435C"/>
    <w:rsid w:val="004718DE"/>
    <w:rsid w:val="00485C95"/>
    <w:rsid w:val="00486465"/>
    <w:rsid w:val="004B2D32"/>
    <w:rsid w:val="004C054F"/>
    <w:rsid w:val="004C4082"/>
    <w:rsid w:val="004D67E3"/>
    <w:rsid w:val="004F3AA0"/>
    <w:rsid w:val="004F79EE"/>
    <w:rsid w:val="00503FAD"/>
    <w:rsid w:val="00524D01"/>
    <w:rsid w:val="00526386"/>
    <w:rsid w:val="005D4439"/>
    <w:rsid w:val="005F4350"/>
    <w:rsid w:val="005F7BB4"/>
    <w:rsid w:val="00601B58"/>
    <w:rsid w:val="0063608B"/>
    <w:rsid w:val="006418CF"/>
    <w:rsid w:val="00672357"/>
    <w:rsid w:val="0072164A"/>
    <w:rsid w:val="007E2C44"/>
    <w:rsid w:val="007F5C22"/>
    <w:rsid w:val="00812EE2"/>
    <w:rsid w:val="0081525F"/>
    <w:rsid w:val="008178DB"/>
    <w:rsid w:val="00856DDD"/>
    <w:rsid w:val="008770BC"/>
    <w:rsid w:val="008B3829"/>
    <w:rsid w:val="008B5D14"/>
    <w:rsid w:val="008E2712"/>
    <w:rsid w:val="00952CB6"/>
    <w:rsid w:val="00966892"/>
    <w:rsid w:val="00970D15"/>
    <w:rsid w:val="009B1CC4"/>
    <w:rsid w:val="00A04AE0"/>
    <w:rsid w:val="00A47E8D"/>
    <w:rsid w:val="00A55D2D"/>
    <w:rsid w:val="00A718E4"/>
    <w:rsid w:val="00A73A16"/>
    <w:rsid w:val="00A94491"/>
    <w:rsid w:val="00AC2118"/>
    <w:rsid w:val="00AE1CA2"/>
    <w:rsid w:val="00B2269B"/>
    <w:rsid w:val="00B36E63"/>
    <w:rsid w:val="00B4045F"/>
    <w:rsid w:val="00B44D2F"/>
    <w:rsid w:val="00B570A5"/>
    <w:rsid w:val="00B65320"/>
    <w:rsid w:val="00B66829"/>
    <w:rsid w:val="00B931E1"/>
    <w:rsid w:val="00BA3339"/>
    <w:rsid w:val="00BA47F1"/>
    <w:rsid w:val="00BA5E2A"/>
    <w:rsid w:val="00BF358B"/>
    <w:rsid w:val="00BF6409"/>
    <w:rsid w:val="00C037C4"/>
    <w:rsid w:val="00C20F04"/>
    <w:rsid w:val="00C27C12"/>
    <w:rsid w:val="00C90DB7"/>
    <w:rsid w:val="00CA27DC"/>
    <w:rsid w:val="00CB5665"/>
    <w:rsid w:val="00CD78BC"/>
    <w:rsid w:val="00CF03CC"/>
    <w:rsid w:val="00CF3C9E"/>
    <w:rsid w:val="00CF4401"/>
    <w:rsid w:val="00D2594E"/>
    <w:rsid w:val="00D94E35"/>
    <w:rsid w:val="00DD2FB7"/>
    <w:rsid w:val="00DD6B34"/>
    <w:rsid w:val="00E00FF6"/>
    <w:rsid w:val="00E13366"/>
    <w:rsid w:val="00E41126"/>
    <w:rsid w:val="00E56512"/>
    <w:rsid w:val="00E908E9"/>
    <w:rsid w:val="00EE5335"/>
    <w:rsid w:val="00F073D5"/>
    <w:rsid w:val="00F1278C"/>
    <w:rsid w:val="00F23AA9"/>
    <w:rsid w:val="00FA2ECF"/>
    <w:rsid w:val="00FB4355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yperlink" Target="https://www.nlm.nih.go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s.bvsalud.org/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urnal.iseo.edu.mx/index.php/iseo/afiliacion-del-auto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46</cp:revision>
  <cp:lastPrinted>2024-09-07T16:37:00Z</cp:lastPrinted>
  <dcterms:created xsi:type="dcterms:W3CDTF">2024-09-06T02:42:00Z</dcterms:created>
  <dcterms:modified xsi:type="dcterms:W3CDTF">2024-10-18T06:52:00Z</dcterms:modified>
</cp:coreProperties>
</file>