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CE4C69" w:rsidRDefault="006418CF" w:rsidP="00CE4C69">
      <w:pPr>
        <w:pStyle w:val="Vc-texto"/>
        <w:tabs>
          <w:tab w:val="left" w:pos="3110"/>
        </w:tabs>
        <w:spacing w:line="240" w:lineRule="auto"/>
        <w:jc w:val="right"/>
        <w:rPr>
          <w:rFonts w:cs="Sora"/>
          <w:b/>
          <w:bCs/>
          <w:color w:val="002060"/>
          <w:szCs w:val="20"/>
        </w:rPr>
      </w:pPr>
      <w:bookmarkStart w:id="0" w:name="_Hlk176463582"/>
    </w:p>
    <w:p w14:paraId="59739602" w14:textId="66596DF2" w:rsidR="00526386" w:rsidRPr="00CE4C69" w:rsidRDefault="00CE4C69" w:rsidP="00CE4C69">
      <w:pPr>
        <w:pStyle w:val="Vc-texto"/>
        <w:tabs>
          <w:tab w:val="left" w:pos="3110"/>
        </w:tabs>
        <w:spacing w:line="240" w:lineRule="auto"/>
        <w:jc w:val="center"/>
        <w:rPr>
          <w:rFonts w:cs="Sora"/>
          <w:sz w:val="28"/>
          <w:szCs w:val="28"/>
        </w:rPr>
      </w:pPr>
      <w:r w:rsidRPr="00CE4C69">
        <w:rPr>
          <w:rFonts w:cs="Sora"/>
          <w:b/>
          <w:bCs/>
          <w:color w:val="002060"/>
          <w:sz w:val="28"/>
          <w:szCs w:val="28"/>
        </w:rPr>
        <w:t>Guía de Arbitraje General</w:t>
      </w:r>
    </w:p>
    <w:p w14:paraId="36FA5AEA" w14:textId="1A490DD1" w:rsidR="006418CF" w:rsidRDefault="006418CF" w:rsidP="00CE4C69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p w14:paraId="7FA3D33A" w14:textId="77777777" w:rsidR="00CE4C69" w:rsidRDefault="00CE4C69" w:rsidP="00CE4C69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149"/>
      </w:tblGrid>
      <w:tr w:rsidR="00CE4C69" w14:paraId="747788EE" w14:textId="77777777" w:rsidTr="00CE4C69">
        <w:trPr>
          <w:jc w:val="right"/>
        </w:trPr>
        <w:tc>
          <w:tcPr>
            <w:tcW w:w="2387" w:type="dxa"/>
          </w:tcPr>
          <w:p w14:paraId="3A262099" w14:textId="5B8BD55F" w:rsidR="00CE4C69" w:rsidRPr="00CE4C69" w:rsidRDefault="00CE4C69" w:rsidP="00CE4C69">
            <w:pPr>
              <w:pStyle w:val="Vc-texto"/>
              <w:tabs>
                <w:tab w:val="left" w:pos="3110"/>
              </w:tabs>
              <w:spacing w:line="240" w:lineRule="auto"/>
              <w:jc w:val="right"/>
              <w:rPr>
                <w:rFonts w:cs="Sora"/>
                <w:szCs w:val="20"/>
              </w:rPr>
            </w:pPr>
            <w:r w:rsidRPr="00CE4C69">
              <w:rPr>
                <w:rFonts w:eastAsia="Times New Roman" w:cs="Sora"/>
                <w:color w:val="000000"/>
                <w:szCs w:val="20"/>
                <w:lang w:val="es-PE"/>
              </w:rPr>
              <w:t>Código del artículo:</w:t>
            </w:r>
          </w:p>
        </w:tc>
        <w:tc>
          <w:tcPr>
            <w:tcW w:w="2149" w:type="dxa"/>
            <w:tcBorders>
              <w:bottom w:val="single" w:sz="4" w:space="0" w:color="BFBFBF" w:themeColor="background1" w:themeShade="BF"/>
            </w:tcBorders>
          </w:tcPr>
          <w:p w14:paraId="63BD6924" w14:textId="43CC13FE" w:rsidR="00CE4C69" w:rsidRDefault="00CE4C69" w:rsidP="00CE4C69">
            <w:pPr>
              <w:pStyle w:val="Vc-texto"/>
              <w:tabs>
                <w:tab w:val="left" w:pos="3110"/>
              </w:tabs>
              <w:spacing w:line="240" w:lineRule="auto"/>
              <w:jc w:val="right"/>
              <w:rPr>
                <w:rFonts w:cs="Sora"/>
                <w:szCs w:val="20"/>
              </w:rPr>
            </w:pPr>
          </w:p>
        </w:tc>
      </w:tr>
    </w:tbl>
    <w:p w14:paraId="207276AD" w14:textId="623F95C6" w:rsidR="00CE4C69" w:rsidRDefault="00CE4C69" w:rsidP="00CE4C69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bookmarkEnd w:id="0"/>
    <w:p w14:paraId="35D7749A" w14:textId="77777777" w:rsidR="00CE4C69" w:rsidRPr="00CE4C69" w:rsidRDefault="00CE4C69" w:rsidP="00CE4C69">
      <w:pPr>
        <w:spacing w:line="240" w:lineRule="auto"/>
        <w:jc w:val="right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sz w:val="20"/>
          <w:szCs w:val="20"/>
          <w:lang w:val="es-PE"/>
        </w:rPr>
        <w:br/>
      </w:r>
    </w:p>
    <w:p w14:paraId="25A11396" w14:textId="34C97351" w:rsidR="00CE4C69" w:rsidRDefault="00CE4C69" w:rsidP="00CE4C69">
      <w:pPr>
        <w:numPr>
          <w:ilvl w:val="0"/>
          <w:numId w:val="32"/>
        </w:num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 xml:space="preserve">Tipo de artículo. </w:t>
      </w: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(Marque con una X).</w:t>
      </w:r>
    </w:p>
    <w:p w14:paraId="2F59CA43" w14:textId="22B12C08" w:rsidR="00CE4C69" w:rsidRDefault="00CE4C69" w:rsidP="00CE4C69">
      <w:p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</w:p>
    <w:p w14:paraId="65522A0F" w14:textId="7641C652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20641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>Editorial</w:t>
      </w:r>
    </w:p>
    <w:p w14:paraId="1C24737E" w14:textId="5DC26CDE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59208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>Artículo original</w:t>
      </w:r>
    </w:p>
    <w:p w14:paraId="3D6F6DC8" w14:textId="4B96A9B3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55629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>Revisión bibliográfica</w:t>
      </w:r>
    </w:p>
    <w:p w14:paraId="76D376A8" w14:textId="4E314DE5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31716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>Revisión sistemática</w:t>
      </w:r>
    </w:p>
    <w:p w14:paraId="297C058A" w14:textId="20187401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5449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>Caso de estudio</w:t>
      </w:r>
    </w:p>
    <w:p w14:paraId="15ED5860" w14:textId="4C3BEB4E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132801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>Artículo teórico</w:t>
      </w:r>
    </w:p>
    <w:p w14:paraId="4D641B2A" w14:textId="350DE7D2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23575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>Artículo de análisis</w:t>
      </w:r>
    </w:p>
    <w:p w14:paraId="6E8338F1" w14:textId="77777777" w:rsidR="00CE4C69" w:rsidRPr="00CE4C69" w:rsidRDefault="00CE4C69" w:rsidP="00CE4C69">
      <w:pPr>
        <w:spacing w:line="240" w:lineRule="auto"/>
        <w:jc w:val="right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sz w:val="20"/>
          <w:szCs w:val="20"/>
          <w:lang w:val="es-PE"/>
        </w:rPr>
        <w:br/>
      </w:r>
    </w:p>
    <w:p w14:paraId="3B2C6C50" w14:textId="78B03F0B" w:rsidR="00CE4C69" w:rsidRPr="00CE4C69" w:rsidRDefault="00CE4C69" w:rsidP="00CE4C69">
      <w:pPr>
        <w:pStyle w:val="Prrafodelista"/>
        <w:numPr>
          <w:ilvl w:val="0"/>
          <w:numId w:val="32"/>
        </w:num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¿Cómo clasifica el interés del trabajo según el</w:t>
      </w:r>
      <w:r w:rsidRPr="00CE4C69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 xml:space="preserve"> alcance, aporte y la originalidad</w:t>
      </w: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 de los resultados presentados en él, de acuerdo con la literatura científica relevante en su campo de investigación? (marque con una X).</w:t>
      </w:r>
    </w:p>
    <w:p w14:paraId="010A06B7" w14:textId="76951617" w:rsidR="00CE4C69" w:rsidRDefault="00CE4C69" w:rsidP="00CE4C69">
      <w:p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</w:p>
    <w:p w14:paraId="49E76496" w14:textId="7F26426C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667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Universal</w:t>
      </w:r>
    </w:p>
    <w:p w14:paraId="4D0AB5E5" w14:textId="639AA890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173480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Nacional</w:t>
      </w:r>
    </w:p>
    <w:p w14:paraId="2EF0DF25" w14:textId="1C54D505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66423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Local</w:t>
      </w:r>
    </w:p>
    <w:p w14:paraId="507D71C2" w14:textId="09ECCC47" w:rsidR="00CE4C69" w:rsidRDefault="00CE4C69" w:rsidP="00CE4C69">
      <w:pPr>
        <w:pStyle w:val="Vc-texto"/>
        <w:tabs>
          <w:tab w:val="left" w:pos="3110"/>
        </w:tabs>
        <w:spacing w:line="240" w:lineRule="auto"/>
        <w:rPr>
          <w:rFonts w:eastAsia="Times New Roman" w:cs="Sora"/>
          <w:color w:val="000000"/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194572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CE4C69">
        <w:rPr>
          <w:rFonts w:eastAsia="Times New Roman" w:cs="Sora"/>
          <w:color w:val="000000"/>
          <w:szCs w:val="20"/>
          <w:lang w:val="es-PE"/>
        </w:rPr>
        <w:t>Carece de interés. No hay aportes de importancia</w:t>
      </w:r>
    </w:p>
    <w:p w14:paraId="3E2904C7" w14:textId="77777777" w:rsidR="00CE4C69" w:rsidRDefault="00CE4C69" w:rsidP="00CE4C69">
      <w:pPr>
        <w:spacing w:line="240" w:lineRule="auto"/>
        <w:jc w:val="right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sz w:val="20"/>
          <w:szCs w:val="20"/>
          <w:lang w:val="es-PE"/>
        </w:rPr>
        <w:br/>
      </w:r>
    </w:p>
    <w:p w14:paraId="74BEB9FA" w14:textId="77777777" w:rsidR="00CE4C69" w:rsidRPr="00CE4C69" w:rsidRDefault="00CE4C69" w:rsidP="00CE4C69">
      <w:pPr>
        <w:pStyle w:val="Prrafodelista"/>
        <w:numPr>
          <w:ilvl w:val="0"/>
          <w:numId w:val="32"/>
        </w:num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>¿Considera satisfactorios el rigor y el nivel científico del trabajo?</w:t>
      </w:r>
    </w:p>
    <w:p w14:paraId="18AADF07" w14:textId="174E079C" w:rsidR="00CE4C69" w:rsidRDefault="00CE4C69" w:rsidP="00CE4C69">
      <w:pPr>
        <w:pStyle w:val="Prrafodelista"/>
        <w:spacing w:line="240" w:lineRule="auto"/>
        <w:ind w:left="360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 Tenga en cuenta en su valoración:</w:t>
      </w:r>
    </w:p>
    <w:p w14:paraId="27869D0D" w14:textId="77777777" w:rsidR="00CE4C69" w:rsidRPr="00CE4C69" w:rsidRDefault="00CE4C69" w:rsidP="00CE4C69">
      <w:pPr>
        <w:pStyle w:val="Prrafodelista"/>
        <w:spacing w:line="240" w:lineRule="auto"/>
        <w:ind w:left="360"/>
        <w:rPr>
          <w:rFonts w:ascii="Sora" w:eastAsia="Times New Roman" w:hAnsi="Sora" w:cs="Sora"/>
          <w:sz w:val="20"/>
          <w:szCs w:val="20"/>
          <w:lang w:val="es-PE"/>
        </w:rPr>
      </w:pPr>
    </w:p>
    <w:p w14:paraId="6E3ADA65" w14:textId="77777777" w:rsidR="00CE4C69" w:rsidRPr="00CE4C69" w:rsidRDefault="00CE4C69" w:rsidP="00CE4C69">
      <w:pPr>
        <w:numPr>
          <w:ilvl w:val="0"/>
          <w:numId w:val="35"/>
        </w:numPr>
        <w:spacing w:line="240" w:lineRule="auto"/>
        <w:ind w:hanging="294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La presentación (sistema de unidades, adecuación de tablas, esquemas, imágenes y gráficos) de los datos y los resultados</w:t>
      </w:r>
    </w:p>
    <w:p w14:paraId="62D94023" w14:textId="77777777" w:rsidR="00CE4C69" w:rsidRPr="00CE4C69" w:rsidRDefault="00CE4C69" w:rsidP="00CE4C69">
      <w:pPr>
        <w:numPr>
          <w:ilvl w:val="0"/>
          <w:numId w:val="35"/>
        </w:numPr>
        <w:spacing w:line="240" w:lineRule="auto"/>
        <w:ind w:hanging="294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Los métodos empleados, el tratamiento estadístico; </w:t>
      </w:r>
    </w:p>
    <w:p w14:paraId="437E6AD6" w14:textId="77777777" w:rsidR="00CE4C69" w:rsidRPr="00CE4C69" w:rsidRDefault="00CE4C69" w:rsidP="00CE4C69">
      <w:pPr>
        <w:numPr>
          <w:ilvl w:val="0"/>
          <w:numId w:val="35"/>
        </w:numPr>
        <w:spacing w:line="240" w:lineRule="auto"/>
        <w:ind w:hanging="294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La concreción, relevancia y singularidad de las conclusiones la concordancia de estas con los objetivos o hipótesis y el título del trabajo. </w:t>
      </w:r>
    </w:p>
    <w:p w14:paraId="63D571B3" w14:textId="77777777" w:rsidR="00CE4C69" w:rsidRP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0E77D7B1" w14:textId="77777777" w:rsidR="00CE4C69" w:rsidRPr="00CE4C69" w:rsidRDefault="00CE4C69" w:rsidP="00CE4C69">
      <w:pPr>
        <w:spacing w:line="240" w:lineRule="auto"/>
        <w:ind w:firstLine="426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Puede argumentar su criterio brevemente.</w:t>
      </w:r>
    </w:p>
    <w:p w14:paraId="269A57DA" w14:textId="77777777" w:rsidR="00CE4C69" w:rsidRP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tbl>
      <w:tblPr>
        <w:tblW w:w="79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2"/>
      </w:tblGrid>
      <w:tr w:rsidR="00CE4C69" w:rsidRPr="00CE4C69" w14:paraId="6257FDA3" w14:textId="77777777" w:rsidTr="003A1979">
        <w:trPr>
          <w:trHeight w:val="2350"/>
          <w:jc w:val="center"/>
        </w:trPr>
        <w:tc>
          <w:tcPr>
            <w:tcW w:w="79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2902AB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  <w:r w:rsidRPr="00CE4C69">
              <w:rPr>
                <w:rFonts w:ascii="Sora" w:eastAsia="Times New Roman" w:hAnsi="Sora" w:cs="Sora"/>
                <w:sz w:val="20"/>
                <w:szCs w:val="20"/>
                <w:lang w:val="es-PE"/>
              </w:rPr>
              <w:br/>
            </w:r>
          </w:p>
        </w:tc>
      </w:tr>
    </w:tbl>
    <w:p w14:paraId="64AA33CC" w14:textId="3E689E8E" w:rsidR="00CE4C69" w:rsidRDefault="00CE4C69" w:rsidP="00CE4C69">
      <w:pPr>
        <w:spacing w:line="240" w:lineRule="auto"/>
        <w:jc w:val="right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sz w:val="20"/>
          <w:szCs w:val="20"/>
          <w:lang w:val="es-PE"/>
        </w:rPr>
        <w:br/>
      </w:r>
    </w:p>
    <w:p w14:paraId="2C223185" w14:textId="77777777" w:rsidR="00CE4C69" w:rsidRPr="00CE4C69" w:rsidRDefault="00CE4C69" w:rsidP="00CE4C69">
      <w:pPr>
        <w:pStyle w:val="Prrafodelista"/>
        <w:numPr>
          <w:ilvl w:val="0"/>
          <w:numId w:val="32"/>
        </w:num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lastRenderedPageBreak/>
        <w:t xml:space="preserve">¿Cuál es su valoración de los diferentes componentes del trabajo? </w:t>
      </w:r>
    </w:p>
    <w:p w14:paraId="7092144A" w14:textId="39166B61" w:rsidR="00CE4C69" w:rsidRPr="00CE4C69" w:rsidRDefault="00CE4C69" w:rsidP="00CE4C69">
      <w:pPr>
        <w:pStyle w:val="Prrafodelista"/>
        <w:spacing w:line="240" w:lineRule="auto"/>
        <w:ind w:left="360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(marque con una X).</w:t>
      </w:r>
    </w:p>
    <w:p w14:paraId="5455DA10" w14:textId="77777777" w:rsidR="00CE4C69" w:rsidRDefault="00CE4C69" w:rsidP="00CE4C69">
      <w:pPr>
        <w:spacing w:line="240" w:lineRule="auto"/>
        <w:ind w:firstLine="360"/>
        <w:rPr>
          <w:rFonts w:ascii="Sora" w:eastAsia="Times New Roman" w:hAnsi="Sora" w:cs="Sora"/>
          <w:sz w:val="20"/>
          <w:szCs w:val="20"/>
          <w:lang w:val="es-PE"/>
        </w:rPr>
      </w:pPr>
    </w:p>
    <w:p w14:paraId="6CC81C72" w14:textId="6265DCDA" w:rsidR="00CE4C69" w:rsidRDefault="00CE4C69" w:rsidP="00CE4C69">
      <w:pPr>
        <w:spacing w:line="240" w:lineRule="auto"/>
        <w:ind w:firstLine="360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En este acápite deberá valorar:</w:t>
      </w:r>
    </w:p>
    <w:p w14:paraId="78D6748E" w14:textId="77777777" w:rsidR="00CE4C69" w:rsidRPr="00CE4C69" w:rsidRDefault="00CE4C69" w:rsidP="00CE4C69">
      <w:pPr>
        <w:spacing w:line="240" w:lineRule="auto"/>
        <w:ind w:firstLine="360"/>
        <w:rPr>
          <w:rFonts w:ascii="Sora" w:eastAsia="Times New Roman" w:hAnsi="Sora" w:cs="Sora"/>
          <w:sz w:val="20"/>
          <w:szCs w:val="20"/>
          <w:lang w:val="es-PE"/>
        </w:rPr>
      </w:pPr>
    </w:p>
    <w:p w14:paraId="53F8352D" w14:textId="77777777" w:rsidR="00CE4C69" w:rsidRPr="00CE4C69" w:rsidRDefault="00CE4C69" w:rsidP="00CE4C69">
      <w:pPr>
        <w:numPr>
          <w:ilvl w:val="0"/>
          <w:numId w:val="37"/>
        </w:num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La claridad, la redacción y la estructura metodológica de los resúmenes y del texto en general. </w:t>
      </w:r>
    </w:p>
    <w:p w14:paraId="741CF19C" w14:textId="77777777" w:rsidR="00CE4C69" w:rsidRPr="00CE4C69" w:rsidRDefault="00CE4C69" w:rsidP="00CE4C69">
      <w:pPr>
        <w:numPr>
          <w:ilvl w:val="0"/>
          <w:numId w:val="37"/>
        </w:num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La calidad de los elementos que integran el artículo, la actualización y suficiencia de la bibliografía.</w:t>
      </w:r>
    </w:p>
    <w:p w14:paraId="24DF6047" w14:textId="77777777" w:rsidR="00874B4C" w:rsidRDefault="00874B4C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354E5BEB" w14:textId="287D36F9" w:rsidR="00CE4C69" w:rsidRDefault="00CE4C69" w:rsidP="00874B4C">
      <w:pPr>
        <w:spacing w:line="240" w:lineRule="auto"/>
        <w:ind w:left="360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Exponga las sugerencias para su modificación en caso necesario. Si considera algún componente inaceptable, argumente su criterio a continuación de la tabla.</w:t>
      </w:r>
    </w:p>
    <w:p w14:paraId="66B2A441" w14:textId="77777777" w:rsidR="00874B4C" w:rsidRPr="00CE4C69" w:rsidRDefault="00874B4C" w:rsidP="00874B4C">
      <w:pPr>
        <w:spacing w:line="240" w:lineRule="auto"/>
        <w:ind w:left="360"/>
        <w:rPr>
          <w:rFonts w:ascii="Sora" w:eastAsia="Times New Roman" w:hAnsi="Sora" w:cs="Sora"/>
          <w:sz w:val="20"/>
          <w:szCs w:val="20"/>
          <w:lang w:val="es-PE"/>
        </w:rPr>
      </w:pPr>
    </w:p>
    <w:p w14:paraId="1A291BA4" w14:textId="77777777" w:rsidR="00CE4C69" w:rsidRP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tbl>
      <w:tblPr>
        <w:tblW w:w="8858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275"/>
        <w:gridCol w:w="1134"/>
        <w:gridCol w:w="1276"/>
        <w:gridCol w:w="1204"/>
      </w:tblGrid>
      <w:tr w:rsidR="00874B4C" w:rsidRPr="00CE4C69" w14:paraId="141F441A" w14:textId="77777777" w:rsidTr="00905BFE">
        <w:trPr>
          <w:trHeight w:val="41"/>
          <w:tblHeader/>
        </w:trPr>
        <w:tc>
          <w:tcPr>
            <w:tcW w:w="3969" w:type="dxa"/>
            <w:tcBorders>
              <w:right w:val="single" w:sz="4" w:space="0" w:color="A6A6A6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16312E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6979F2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Aceptable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7F049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Regular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A0347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Inaceptable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F2F2F2" w:themeColor="background1" w:themeShade="F2"/>
              <w:right w:val="single" w:sz="4" w:space="0" w:color="A6A6A6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C7DB5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No se contempla</w:t>
            </w:r>
          </w:p>
        </w:tc>
      </w:tr>
      <w:tr w:rsidR="00F67C30" w:rsidRPr="00CE4C69" w14:paraId="4DF9AA3A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44788" w14:textId="3157A59D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Título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8D4B9" w14:textId="3387D295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90988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5660B" w14:textId="08ED35CE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16713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88D9D" w14:textId="4ADBA13E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86495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D7CCE" w14:textId="5CC76F6E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2464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0B47D69F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04402B" w14:textId="1C9B65F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 xml:space="preserve"> </w:t>
            </w: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Resumen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EAE4E" w14:textId="3CA8214A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83884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A367" w14:textId="1911DEF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6571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681AE" w14:textId="5DA35D5B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4497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9D331" w14:textId="5F414BAA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4622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562695FB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0140BE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proofErr w:type="spellStart"/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Abstract</w:t>
            </w:r>
            <w:proofErr w:type="spellEnd"/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8E97" w14:textId="4C4EABB2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8482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42155" w14:textId="011DA0F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26405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F71B3" w14:textId="68B3CAE3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1991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C63B" w14:textId="547B4D0B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15082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605262ED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54A224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Palabras Clave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CFE64" w14:textId="265D773D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5687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82ED3" w14:textId="6AB41C99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4926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2F17" w14:textId="1ABA17B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91951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06868" w14:textId="702B894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57561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27E6C308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A15C2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Introducción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19063" w14:textId="4714BD82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56926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D08CC" w14:textId="01B6EEE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38071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743FC" w14:textId="61F8FDF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52456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81E80" w14:textId="2834075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76511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75602576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4DC07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Métodos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9D561" w14:textId="284980D9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71401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C61A" w14:textId="26E0CB91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86883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A172" w14:textId="18EE3F23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41891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6FA1" w14:textId="06F8E3CE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45694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43D53204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A25FE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Resultados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3A25" w14:textId="13EB7FE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6633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3721D" w14:textId="4C979E8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5697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7FC0" w14:textId="6FA9B5C6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95136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AD1F3" w14:textId="5CAF5C1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48335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351C3608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EC9C04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Discusión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3A1D" w14:textId="403A9951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3331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639F" w14:textId="2318842E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34501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E929F" w14:textId="7E93A4A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19361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B98A8" w14:textId="0121D4D3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54182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70F4C9CB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5191F2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Análisis e integración de la información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8BDDD" w14:textId="1D8BAFC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25567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8B608" w14:textId="12E359E2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207462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C1636" w14:textId="36FBFEDB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35877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D167E" w14:textId="7C6CE38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9103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7F29D8F4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EE71C5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Conclusiones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F8AAD" w14:textId="36E8D7F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5435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7EF47" w14:textId="1DB0E80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648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36E3A" w14:textId="26C34112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8320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9571" w14:textId="2BA41D2B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909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30167C9C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74FEBB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Referencias Bibliográficas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D099A" w14:textId="40B10EB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70305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61F3B" w14:textId="638F9452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9786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DC73" w14:textId="1639ECF3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37834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DDC3A" w14:textId="4743F3FA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3903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6E7FFCC2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7277D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Figuras, gráficos, esquemas, fotos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D6CE" w14:textId="4D82854A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7964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761FE" w14:textId="2340428C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49503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74038" w14:textId="7345C674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8228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74A08" w14:textId="56DB48ED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4015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3CDEF5D7" w14:textId="77777777" w:rsidTr="00F67C30">
        <w:trPr>
          <w:trHeight w:val="19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085E1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Tablas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CD5B0" w14:textId="1E68ECCA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21056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AFAE" w14:textId="3A50B9BB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79845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69209" w14:textId="45F2053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9244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D255B" w14:textId="70BDDC8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1887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01215C20" w14:textId="77777777" w:rsidTr="00F67C30">
        <w:trPr>
          <w:trHeight w:val="19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8A1484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 xml:space="preserve">Uso del idioma (título, </w:t>
            </w:r>
            <w:proofErr w:type="spellStart"/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abstract</w:t>
            </w:r>
            <w:proofErr w:type="spellEnd"/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 xml:space="preserve">, </w:t>
            </w:r>
            <w:proofErr w:type="spellStart"/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keywords</w:t>
            </w:r>
            <w:proofErr w:type="spellEnd"/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)</w:t>
            </w:r>
          </w:p>
          <w:p w14:paraId="5C41FCDE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EC695" w14:textId="2265D6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45740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53E97" w14:textId="37E1678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67619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ECF05" w14:textId="5D4D66C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211909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8B416" w14:textId="7D6CDE1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51137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</w:tbl>
    <w:p w14:paraId="1F372678" w14:textId="77777777" w:rsidR="00F67C30" w:rsidRDefault="00CE4C69" w:rsidP="00F67C30">
      <w:pPr>
        <w:spacing w:line="240" w:lineRule="auto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sz w:val="20"/>
          <w:szCs w:val="20"/>
          <w:lang w:val="es-PE"/>
        </w:rPr>
        <w:br/>
      </w:r>
    </w:p>
    <w:p w14:paraId="2E714009" w14:textId="7097AD8F" w:rsidR="00CE4C69" w:rsidRPr="00F67C30" w:rsidRDefault="00CE4C69" w:rsidP="00F67C30">
      <w:pPr>
        <w:pStyle w:val="Prrafodelista"/>
        <w:numPr>
          <w:ilvl w:val="0"/>
          <w:numId w:val="32"/>
        </w:num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  <w:r w:rsidRPr="00F67C30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¿Cuál es su </w:t>
      </w:r>
      <w:r w:rsidRPr="00F67C30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>valoración general</w:t>
      </w:r>
      <w:r w:rsidRPr="00F67C30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 acerca del manuscrito? (Marque con una X).</w:t>
      </w:r>
    </w:p>
    <w:p w14:paraId="49B26805" w14:textId="28D82AA1" w:rsid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07E83E0E" w14:textId="73A15136" w:rsidR="00F67C30" w:rsidRDefault="00F67C30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tbl>
      <w:tblPr>
        <w:tblW w:w="7654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275"/>
        <w:gridCol w:w="1134"/>
        <w:gridCol w:w="1276"/>
      </w:tblGrid>
      <w:tr w:rsidR="00F67C30" w:rsidRPr="00CE4C69" w14:paraId="699E0FDA" w14:textId="77777777" w:rsidTr="00905BFE">
        <w:trPr>
          <w:trHeight w:val="41"/>
          <w:tblHeader/>
        </w:trPr>
        <w:tc>
          <w:tcPr>
            <w:tcW w:w="3969" w:type="dxa"/>
            <w:tcBorders>
              <w:right w:val="single" w:sz="4" w:space="0" w:color="A6A6A6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C031F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0A829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Aceptable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FFF5F4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Regular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B48F1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Inaceptable</w:t>
            </w:r>
          </w:p>
        </w:tc>
      </w:tr>
      <w:tr w:rsidR="00F67C30" w:rsidRPr="00CE4C69" w14:paraId="7F7AF475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2FF86" w14:textId="16618C51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Grado de concisión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A1B603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836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4E28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6907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32FCA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91358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905BFE" w:rsidRPr="00CE4C69" w14:paraId="377BE47C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12F2E" w14:textId="1B9BBD81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Adecuación del contenido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BC928" w14:textId="777B3967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20825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0EE62" w14:textId="7A46B645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29767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5D9D3" w14:textId="690B4DA3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9485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905BFE" w:rsidRPr="00CE4C69" w14:paraId="07D4ECDF" w14:textId="77777777" w:rsidTr="00905BFE">
        <w:trPr>
          <w:trHeight w:val="23"/>
        </w:trPr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7BFC5" w14:textId="2AD8DACB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Estilo de presentación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4B884" w14:textId="017A65C6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3401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77286" w14:textId="4F9F1E7E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80562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5EF7" w14:textId="26619F25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56757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905BFE" w:rsidRPr="00CE4C69" w14:paraId="60DEBEEA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4A84" w14:textId="0E7CBA37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Redactado con lenguaje impersonal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192B5" w14:textId="196753E2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0383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5DAAF" w14:textId="2C09CC23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3387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33681" w14:textId="0EE915B0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60359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905BFE" w:rsidRPr="00CE4C69" w14:paraId="07718529" w14:textId="77777777" w:rsidTr="00905BFE">
        <w:trPr>
          <w:trHeight w:val="23"/>
        </w:trPr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54F02" w14:textId="400DC3EB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Correcta redacción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4EE3E" w14:textId="20D2577C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86333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4BDBA" w14:textId="3B487808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64917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F767D" w14:textId="6631A604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80904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905BFE" w:rsidRPr="00CE4C69" w14:paraId="7BA22C03" w14:textId="77777777" w:rsidTr="00025096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0CCA2" w14:textId="6B21F013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Correcta ortografía y gramática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3439" w14:textId="370F18EF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8027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B5296" w14:textId="593C6835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7757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C2346" w14:textId="7D769BDB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99564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</w:tbl>
    <w:p w14:paraId="0EB57251" w14:textId="61EF3DE7" w:rsidR="00F67C30" w:rsidRDefault="00F67C30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3226B4C4" w14:textId="11F1819F" w:rsidR="00F67C30" w:rsidRDefault="00F67C30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6B465179" w14:textId="4C7A26F8" w:rsidR="00CE4C69" w:rsidRP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03B07AC8" w14:textId="77777777" w:rsidR="00CE4C69" w:rsidRP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6. </w:t>
      </w:r>
      <w:r w:rsidRPr="00CE4C69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>¿Cuál es su opinión final sobre el trabajo?</w:t>
      </w: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 (marque con una X).</w:t>
      </w:r>
    </w:p>
    <w:p w14:paraId="2F9E188E" w14:textId="77777777" w:rsidR="00905BFE" w:rsidRDefault="00905BFE" w:rsidP="00905BFE">
      <w:p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</w:p>
    <w:p w14:paraId="5F20C63E" w14:textId="7E543D58" w:rsidR="00905BFE" w:rsidRPr="004B7DFE" w:rsidRDefault="00905BFE" w:rsidP="00905BFE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81285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CE4C69">
        <w:rPr>
          <w:rFonts w:eastAsia="Times New Roman" w:cs="Sora"/>
          <w:color w:val="000000"/>
          <w:szCs w:val="20"/>
          <w:lang w:val="es-PE"/>
        </w:rPr>
        <w:t>Publicable</w:t>
      </w:r>
    </w:p>
    <w:p w14:paraId="07621D61" w14:textId="224066AC" w:rsidR="00905BFE" w:rsidRPr="004B7DFE" w:rsidRDefault="00905BFE" w:rsidP="00905BFE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42904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CE4C69">
        <w:rPr>
          <w:rFonts w:eastAsia="Times New Roman" w:cs="Sora"/>
          <w:color w:val="000000"/>
          <w:szCs w:val="20"/>
          <w:lang w:val="es-PE"/>
        </w:rPr>
        <w:t>Publicable con modificaciones</w:t>
      </w:r>
    </w:p>
    <w:p w14:paraId="5A0DD872" w14:textId="5384EE23" w:rsidR="00905BFE" w:rsidRPr="004B7DFE" w:rsidRDefault="00905BFE" w:rsidP="00905BFE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15837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CE4C69">
        <w:rPr>
          <w:rFonts w:eastAsia="Times New Roman" w:cs="Sora"/>
          <w:color w:val="000000"/>
          <w:szCs w:val="20"/>
          <w:lang w:val="es-PE"/>
        </w:rPr>
        <w:t>Reevaluable</w:t>
      </w:r>
    </w:p>
    <w:p w14:paraId="7C9E312D" w14:textId="30025A23" w:rsidR="00905BFE" w:rsidRPr="00905BFE" w:rsidRDefault="00905BFE" w:rsidP="00905BFE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3694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CE4C69">
        <w:rPr>
          <w:rFonts w:eastAsia="Times New Roman" w:cs="Sora"/>
          <w:color w:val="000000"/>
          <w:szCs w:val="20"/>
          <w:lang w:val="es-PE"/>
        </w:rPr>
        <w:t>No publicable</w:t>
      </w:r>
    </w:p>
    <w:p w14:paraId="0D59FAA3" w14:textId="4FF0EC05" w:rsidR="00905BFE" w:rsidRDefault="00905BFE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05B2BA01" w14:textId="2D805CAA" w:rsid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306FB1BD" w14:textId="48025A2E" w:rsidR="00905BFE" w:rsidRDefault="00905BFE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2BD470C5" w14:textId="77777777" w:rsidR="00905BFE" w:rsidRDefault="00905BFE" w:rsidP="00905BFE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149"/>
      </w:tblGrid>
      <w:tr w:rsidR="00905BFE" w14:paraId="51BA53EF" w14:textId="77777777" w:rsidTr="00905BFE">
        <w:tc>
          <w:tcPr>
            <w:tcW w:w="2387" w:type="dxa"/>
          </w:tcPr>
          <w:p w14:paraId="0FF70DC3" w14:textId="3DE31685" w:rsidR="00905BFE" w:rsidRPr="00CE4C69" w:rsidRDefault="00905BFE" w:rsidP="00A12A84">
            <w:pPr>
              <w:pStyle w:val="Vc-texto"/>
              <w:tabs>
                <w:tab w:val="left" w:pos="3110"/>
              </w:tabs>
              <w:spacing w:line="240" w:lineRule="auto"/>
              <w:jc w:val="right"/>
              <w:rPr>
                <w:rFonts w:cs="Sora"/>
                <w:szCs w:val="20"/>
              </w:rPr>
            </w:pPr>
            <w:r w:rsidRPr="00CE4C69">
              <w:rPr>
                <w:rFonts w:eastAsia="Times New Roman" w:cs="Sora"/>
                <w:color w:val="000000"/>
                <w:szCs w:val="20"/>
                <w:lang w:val="es-PE"/>
              </w:rPr>
              <w:t>Fecha de arbitraje:</w:t>
            </w:r>
          </w:p>
        </w:tc>
        <w:tc>
          <w:tcPr>
            <w:tcW w:w="2149" w:type="dxa"/>
            <w:tcBorders>
              <w:bottom w:val="single" w:sz="4" w:space="0" w:color="BFBFBF" w:themeColor="background1" w:themeShade="BF"/>
            </w:tcBorders>
          </w:tcPr>
          <w:p w14:paraId="13D79D4D" w14:textId="77777777" w:rsidR="00905BFE" w:rsidRDefault="00905BFE" w:rsidP="00A12A84">
            <w:pPr>
              <w:pStyle w:val="Vc-texto"/>
              <w:tabs>
                <w:tab w:val="left" w:pos="3110"/>
              </w:tabs>
              <w:spacing w:line="240" w:lineRule="auto"/>
              <w:jc w:val="right"/>
              <w:rPr>
                <w:rFonts w:cs="Sora"/>
                <w:szCs w:val="20"/>
              </w:rPr>
            </w:pPr>
          </w:p>
        </w:tc>
      </w:tr>
    </w:tbl>
    <w:p w14:paraId="7432E42B" w14:textId="77777777" w:rsidR="00905BFE" w:rsidRDefault="00905BFE" w:rsidP="00905BFE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p w14:paraId="7F63325A" w14:textId="1B8FAADF" w:rsidR="00905BFE" w:rsidRDefault="00905BFE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11A9081A" w14:textId="35BBC5E0" w:rsidR="00B65320" w:rsidRPr="00CE4C69" w:rsidRDefault="00B65320" w:rsidP="00905BFE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sectPr w:rsidR="00B65320" w:rsidRPr="00CE4C69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F610" w14:textId="77777777" w:rsidR="00A46615" w:rsidRDefault="00A46615">
      <w:pPr>
        <w:spacing w:line="240" w:lineRule="auto"/>
      </w:pPr>
      <w:r>
        <w:separator/>
      </w:r>
    </w:p>
  </w:endnote>
  <w:endnote w:type="continuationSeparator" w:id="0">
    <w:p w14:paraId="2BE57295" w14:textId="77777777" w:rsidR="00A46615" w:rsidRDefault="00A46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EF9" w14:textId="20F8AB64" w:rsidR="00672357" w:rsidRDefault="00EE5335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ED3D23F" wp14:editId="30CB7B82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29299" cy="481330"/>
              <wp:effectExtent l="0" t="0" r="63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299" cy="481330"/>
                        <a:chOff x="0" y="0"/>
                        <a:chExt cx="5829299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2F18E" w14:textId="3A46D8CC" w:rsidR="00E13366" w:rsidRPr="00445847" w:rsidRDefault="00E1336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11172F3C" w14:textId="364CF87F" w:rsidR="00D2594E" w:rsidRPr="00AF096B" w:rsidRDefault="00B2269B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C1243C" w14:textId="26930289" w:rsidR="0023438C" w:rsidRPr="0023438C" w:rsidRDefault="00AF096B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="0023438C"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697D2AF" w14:textId="4D2B3AEF" w:rsidR="0023438C" w:rsidRPr="00AF096B" w:rsidRDefault="00AF096B" w:rsidP="0023438C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0224" cy="347980"/>
                          <a:chOff x="0" y="0"/>
                          <a:chExt cx="1800633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2" y="0"/>
                            <a:ext cx="1504301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90F9C0" w14:textId="30F1072C" w:rsidR="0023438C" w:rsidRPr="0023438C" w:rsidRDefault="00AF096B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="0023438C"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ACA0B99" w14:textId="4CBBA998" w:rsidR="0023438C" w:rsidRPr="00AF096B" w:rsidRDefault="00AF096B" w:rsidP="00AF096B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D3D23F" id="Grupo 50" o:spid="_x0000_s1032" style="position:absolute;left:0;text-align:left;margin-left:0;margin-top:-2.55pt;width:459pt;height:37.9pt;z-index:251681792;mso-position-horizontal:center;mso-position-horizontal-relative:margin;mso-width-relative:margin" coordsize="58292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CNBkwYAADMfAAAOAAAAZHJzL2Uyb0RvYy54bWzsWdtu2zgQfV9g/0HQ&#10;e2uJulFGnCKbtkGBbBs03e0zTVO2UEnUUnTs7N/0W/pjO0PqYjtOWnfTpi0CNC4p8TIznDlnhjp6&#10;ti4L50qoJpfVxPWfeq4jKi5neTWfuH+9e/mEuk6jWTVjhazExL0Wjfvs+Pffjlb1WBC5kMVMKAcW&#10;qZrxqp64C63r8WjU8IUoWfNU1qKCl5lUJdPQVfPRTLEVrF4WI+J58Wgl1axWkoumgafP7Uv32Kyf&#10;ZYLrN1nWCO0UExdk0+ZXmd8p/o6Oj9h4rli9yHkrBvsKKUqWV7Bpv9RzppmzVPmNpcqcK9nITD/l&#10;shzJLMu5MDqANr63o82Zksva6DIfr+Z1byYw7Y6dvnpZ/vrqQjn5DM4upolP4jBJXadiJZzVmVrW&#10;0omMkVb1fAxjz1R9WV8osBo+mNse6r3OVIn/g0bO2pj3ujevWGuHw8OIkpSksDyHdyH1g6C1P1/A&#10;Id2Yxhcv7p446rYdbQnTd6yQg4Zx6kd+kFJwyU0FQx+94H4U9EgMShkFgyiKv1g/jyS0mxd7npl3&#10;q3oQKc3gDM3/c4bLBauF8bEGD7h1hiAkMSVeGHSmeguR9OljNV8W0qHUC7w0TUNrNzOv94pm3ICD&#10;7HEJklI/cZ09bpEkJI1hJ3SL4Ib2bFyrRp8JWTrYmLgKRDGxxq7OGw1HB4bqhuC+jSzy2cu8KEwH&#10;gUScFsq5YgAB07lvphbL8k85s89oNBjc4A4ON6turVRUuF4lcWW7qX0iDMq0kqzqTn/T0teFwFlF&#10;9VZkEGUQBHb/fh8rAuNcVNr4IShjRuO0DLbqJwZG8DsntuNxqpWqn0w+P7mfYXaWle4nl3kl1b4F&#10;il7kzI4Hq23ojc2pnF2DTylpkbep+cscTvGcNfqCKYBa8HqgD/0GfrJCriaubFuus5Dq333PcTw4&#10;Pbx1nRVA98Rt/lkyJVyneFVBOCRADIj1phNG0HUdZTqpH4bQmW6+qZblqQTX8IGoam6aOF4XXTNT&#10;snwPLHOCu8IrVnHYe+JyrbrOqbaUAjzFxcmJGQb4XjN9Xl3WvDt19NJ36/dM1a0ra4DG17ILQTbe&#10;8Wg7Fs+jkidLLbPcuPtg19beAAcIYN8BF3waRCRK0hQi2WLoJjCkiZfE8C49CBjApDdBwY9jP0mj&#10;bwQKaj7tIcHziGeBGkLvMeINSD1G/M8Q8UPas5GO9ZlMn9YBowY0pXEXsTatC6OvyHoIjRKISQhX&#10;nwSUmCWAa9o0zac0TSCULJFDIgkpDTAlG38uv9uZSEMvwIkPmQD5EUlCjwy54umSzZR0ZsJB0JbO&#10;MAAkReyF5AmTIEev/5CG59vnt6RDkGGlyFJ7oC8KYzqY8YY1hmznHhKigcJ3oM8BKo4DSP4t/Wxn&#10;PZblTZ6Hquv1dG1riA74H4L2W3L/1rSvfyTSr3M+hr+2MoTWjWLg8xU0zNJLzJ5sFV5+0RolUx+W&#10;9ROb5OTTvMj1tSnIwV9QqOrqIudYB2BnqCsw/4r9AHKtrgL79BFKYOlgpTETDYc86pzVWtYOh5RS&#10;qkqiS3WL2CUhAHJ+LvmHxqnk6YJVc3HS1FAVYJ6FuLE93HS35JkWeY0Oja6N7VZz2HunrN5jPFuy&#10;P5d8WULKbu8glCiYhguQZpHXDeSOY1FOxQwqlVczIxDkFVoJzRe4oU3SeVu49C+MlINgqMItyGFB&#10;g4ZxgsoO8BsEfph06GvbaIyuSD4QNow8VgLTBIFMttlW/XcwTkjDNCGEbBwy3iOEsQWHg+4RiJ96&#10;CYCQoZwgQDza0tknUKXGXZq4j3JCEljG6rmou1XAuYkPUpq6E6T2TEHbG2ygV/Tj75Nee2kMEQJ6&#10;dgGySzsBsCqU3ym1xjyYdogPK0AqsId2vCTw0dS3mONA/9nJpXfq1vulHdIZ45F2vk+tiegEfz8P&#10;7SQRjSIaxxt3mx3xhD3xXAKpaediARfVvwj7mMC4B/ZxMmDJv7trjPaOt0fWKEHc2MJlEgRxd6HZ&#10;th+Ei1KPpiSkpIPTtvZpLygOoiKoBpCL7qh+4CaBgDdZ/Dyk+oHvGEF3/4k89ODVD1yghSSint8X&#10;jbs85MNNt0+jmOze9Xxp/YNXvgGcyx4iiuDe2dvk5W17/MBEZATFTOGRiB6JaF/9E0KRCv+8jU9Q&#10;HQ/Bo7YAelFdiQJKj1+EhExQ3AMJYa2z9XmR+HBLvM07gRdSvFUxGGzb35J3TIkAX2ZNmdV+RcZP&#10;v5t9UzUN37qP/wMAAP//AwBQSwMECgAAAAAAAAAhADlcgL87DwAAOw8AABQAAABkcnMvbWVkaWEv&#10;aW1hZ2UxLnBuZ4lQTkcNChoKAAAADUlIRFIAAAGAAAABgAgGAAAApMe1vwAAAAFzUkdCAK7OHOkA&#10;AAAEZ0FNQQAAsY8L/GEFAAAACXBIWXMAADsOAAA7DgHMtqGDAAAO0ElEQVR4Xu3cr45ta1bG4RYI&#10;BKIFAoFAEoJAoREIBKIFOASXwAUQ0gkGQ1q0QCCwoLgARCfcAAkGgWiBwR2BRMCcJJW86bz0rpFa&#10;X9catZ4n+blzxqmTUWPWn7X2/h4AAAAAAAAAAAAAAAAAAAAAAAAAAAAAAAAAAAAAAAAAAAAAAAAA&#10;AAAAAAAAAAAAAAAAAAAAAAAAAAAAAAAAAAAAAAAAAAAAAAAAAAAAAAAAAAAAAAAAAAAAAAAAAAAA&#10;AAAAAAAAAAAAAAAAAAAAAAAAAAAAAAAAAAAAAAAAAJ/il69+/+pvr35y9e9X/3X1P5LWdt/wT6/u&#10;m75v+w+v7luH//NrVz+68rCXXqP71v/m6r59XtQvXf3w6rur9kki6Wt3fyG4nwH3s4AX8rtXf3/V&#10;PikkvVb3s+B+JvACfvvqP67aJ4Kk1+x+JvzmFV/Y/VX+n6/aJ4Ck1+5+NvhJ4Iv69at/uGqLl6S7&#10;+9dB97OCL+YvrtrCJSm7nxV8Iffbvd77bp9/u/rzq/v9wr96Bex1fzf/g6u/vLpvu938z3Y/K7xF&#10;9Au53+ffFv2z/fjqV66Ar+f+A2DvfRbc/xxfwL309/whrz+5Ar6+P7j676v2HHjrfmb48wFfwB9d&#10;tQVnf30FvI6/umrPgux+drDc/fd/tOW+df9e0K994LXcvxn41msC918XwXL/dNWW+9b9R8GB13Pf&#10;fnsmvHU/O1juX6/act/64yvg9dy3354Jb93PDpb7z6u23Ld+6wp4Pfftt2fCW/ezg+XaYjPgdbVn&#10;QsZybakZ8LraMyFjubbUDHhd7ZmQsVxbaga8rvZMyFiuLTWbajMkPUdTbUbGcm2p2VSbIek5mmoz&#10;MpZrS82m2gxJz9FUm5GxXFtqNtVmSHqOptqMjOXaUrOpNkPSczTVZmQs15aaTbUZkp6jqTYjY7m2&#10;1GyqzZD0HE21GRnLtaVmU22GpOdoqs3IWK4tNZtqMzLgnHZz2VSbkbFcW2o21WZkwDnt5rKpNiNj&#10;ubbUbKrNyIBz2s1lU21GxnJtqdlUm5EB57Sby6bajIzl2lKzqTYjA85pN5dNtRkZy7WlZlNtRgac&#10;024um2ozMpZrS82m2owMOKfdXDbVZmQs15aaTbUZGXBOu7lsqs3IWK4tNZtqMzLgnHZz2VSbkbFc&#10;W2o21WZkwDnt5rKpNiNjubbUbKrNyIBz2s1lU21GxnJtqdlUm5EB57Sby6bajIzl2lKzqTYjA85p&#10;N5dNtRkZy7WlZlNtRgac024um2ozMpZrS82m2owMOKfdXDbVZmQs15aaTbUZGXBOu7lsqs3IWK4t&#10;NZtqMzLgnHZz2VSbkbFcW2o21WZkwDnt5rKpNiNjubbUbKrNyIBz2s1lU21GxnJtqdlUm5EB57Sb&#10;y6bajIzl2lKzqTYjA85pN5dNtRkZy7WlZlNtRgac024um2ozMpZrS82m2owMOKfdXDbVZmQs15aa&#10;TbUZGXBOu7lsqs3IWK4tNZtqMzLgnHZz2VSbkbFcW2o21WZkwDnt5rKpNiNjubbUbKrNyIBz2s1l&#10;U21GxnJtqdlUm5EB57Sby6bajIzl2lKzqTYjA85pN5dNtRkZy7WlZlNtRgac024um2ozMpZrS82m&#10;2owMOKfdXDbVZmQs15aaTbUZGXBOu7lsqs3IWK4tNZtqMzLgnHZz2VSbkbFcW2o21WZkwDnt5rKp&#10;NiNjubbUbKrNyIBz2s1lU21GxnJtqdlUm5EB57Sby6bajIzl2lKzqTYjA85pN5dNtRkZy7WlZlNt&#10;Rgac024um2ozMpZrS82m2owMOKfdXDbVZmQs15aaTbUZGXBOu7lsqs3IWK4tNZtqMzLgnHZz2VSb&#10;kbFcW2o21WZkwDnt5rKpNiNjubbUbKrNyIBz2s1lU21GxnJtqdlUm5EB57Sby6bajIzl2lKzqTYj&#10;A85pN5dNtRkZy7WlZlNtRgac024um2ozMpZrS82m2owMOKfdXDbVZmQs15aaTbUZGXBOu7lsqs3I&#10;WK4tNZtqMzLgnHZz2VSbkbFcW2o21WZkwDnt5rKpNiNjubbUbKrNyIBz2s1lU21GxnJtqdlUm5EB&#10;57Sby6bajIzl2lKzqTYjA85pN5dNtRkZy7WlZlNtRgac024um2ozMpZrS82m2owMOKfdXDbVZmQs&#10;15aaTbUZGXBOu7lsqs3IWK4tNZtqMzLgnHZz2VSbkbFcW2o21WZkwDnt5rKpNiNjubbUbKrNyIBz&#10;2s1lU21GxnJtqdlUm5EB57Sby6bajIzl2lKzqTYjA85pN5dNtRkZy7WlZlNtRgac024um2ozMpZr&#10;S82m2owMOKfdXDbVZmQs15aaTbUZGXBOu7lsqs3IWK4tNZtqMzLgnHZz2VSbkbFcW2o21WZkwDnt&#10;5rKpNiNjubbUbKrNyIBz2s1lU21GxnJtqdlUm5EB57Sby6bajIzl2lKzqTYjA85pN5dNtRkZy7Wl&#10;ZlNtRgac024um2ozMpZrS82m2owMOKfdXDbVZmQs15aaTbUZGXBOu7lsqs3IWK4tNZtqMzLgnHZz&#10;2VSbkbFcW2o21WZkwDnt5rKpNiNjubbUbKrNyIBz2s1lU21GxnJtqdlUm5EB57Sby6bajIzl2lKz&#10;qTYjA85pN5dNtRkZy7WlZlNtRgac024um2ozMpZrS82m2owMOKfdXDbVZmQs15aaTbUZGXBOu7ls&#10;qs3IWK4tNZtqMzLgnHZz2VSbkbFcW2o21WZkwDnt5rKpNiNjubbUbKrNyIBz2s1lU21GxnJtqdlU&#10;m5EB57Sby6bajIzl2lKzqTYjA85pN5dNtRkZy7WlZlNtRgac024um2ozMpZrS82m2owMOKfdXDbV&#10;ZmQs15aaTbUZGXBOu7lsqs3IWK4tNZtqMzLgnHZz2VSbkbFcW2o21WZkwDnt5rKpNiNjubbUbKrN&#10;yIBz2s1lU21GxnJtqdlUm5EB57Sby6bajIzl2lKzqTYjA85pN5dNtRkZy7WlZlNtRgac024um2oz&#10;MpZrS82m2owMOKfdXDbVZmQs15aaTbUZGXBOu7lsqs3IWK4tNZtqMzLgnHZz2VSbkbFcW2o21WZk&#10;wDnt5rKpNiNjubbUbKrNyIBz2s1lU21GxnJtqdlUm5EB57Sby6bajIzl2lKzqTYjA85pN5dNtRkZ&#10;y7WlZlNtRgac024um2ozMpZrS82m2owMOKfdXDbVZmQs15aaTbUZGXBOu7lsqs3IWK4tNZtqMzLg&#10;nHZz2VSbkbFcW2o21WZkwDnt5rKpNiNjubbUbKrNyIBz2s1lU21GxnJtqdlUm5EB57Sby6bajIzl&#10;2lKzqTYjA85pN5dNtRkZy7WlZlNtRgac024um2ozMpZrS82m2owMOKfdXDbVZmQs15aaTbUZGXBO&#10;u7lsqs3IWK4tNZtqMzLgnHZz2VSbkbFcW2o21WZkwDnt5rKpNiNjubbUbKrNyIBz2s1lU21GxnJt&#10;qdlUm5EB57Sby6bajIzl2lKzqTYjA85pN5dNtRkZy7WlZlNtRgac024um2ozMpZrS82m2owMOKfd&#10;XDbVZmQs15aaTbUZGXBOu7lsqs3IWK4tNZtqMzLgnHZz2VSbkbFcW2o21WZkwDnt5rKpNiNjubbU&#10;bKrNyIBz2s1lU21GxnJtqdlUm5EB57Sby6bajIzl2lKzqTYjA85pN5dNtRkZy7WlZlNtRgac024u&#10;m2ozMpZrS82m2owMOKfdXDbVZmQs15aaTbUZGXBOu7lsqs3IWK4tNZtqM7LvpKv2uaHzTbUZGcu1&#10;pWZTbYak52iqzchYri01m2ozJD1HU21GxnJtqdlUmyHpOZpqMzKWa0vNptoMSc/RVJuRsVxbajbV&#10;Zkh6jqbajIzl2lKzqTZD0nM01WZkLNeWmk21GZKeo6k2I2O5ttRs6vvSIJ5beyZkLNeWmgGvqz0T&#10;MpZrS82A19WeCRnLtaVmwOtqz4SM5dpSM+B1tWdCxnJtqRnwutozIWO5ttQMeF3tmZCxXFtqBryu&#10;9kzIWK4tNQNeV3smZCzXlpoBr6s9EzKWa0vNgNfVngkZy7WlZsDras+EjOXaUjPgdbVnQsZybakZ&#10;8LraMyFjubbUDHhd7ZmQsVxbaga8rvZMyAAAAAAAAAAAAAAAAAAAAAAAAD5V+wuSpM/q2bWPWfqs&#10;PqwNlT6rZ9c+Zumz+rA2VPqsnl37mKXP6sPaUOmzenbtY5Y+qw9rQ6XP6tm1j1n6rD6sDZU+q2fX&#10;Pmbps/qwNlT6rJ5d+5ilz+rD2lDps3p27WOWPqsP++6qDX7r+1fwKD+9ap9nXyV4pPY5ln3Yv1y1&#10;wW/9zhU8yk+u2ufZV+i+JXiU37hqn2dv3d9Mfdi3DvJPr+BRfnTVPs++Qvf/GzzKD67a59lbD/mG&#10;41sH+XdX8Cjf+q5mc793BY/yw6v2efbWQ57N93f4bfhb92sE8Ehf8acA3/3zaN96vez+AvFh94u8&#10;bXjm10A80v05963XnjZ1/794swSP9K1f/9zdP00/xLe+0vgpgBO+wk8C94/hHv480nu+QXroGw6+&#10;9bumu/vFYni0+11m9+fflncH3d8M3R/r/cXLO+Q44R+v2ude9pBf/7x5z6+B7vyeE+Cc9/xUfH8T&#10;8rBf/7x5z08Bd34SAHis+5vw+9eJ7Zn7sz30u/839wfw3j+leX8F8sIwwMfcz937Bd/Js/f+d464&#10;38fc/qP/X/cHc//Icv97D/+RBOCLuR/e92tH90P//k5++m644994/9lV+w9Lkj6vX9hrsO95FVqS&#10;9IvpF/43MvgiIEmf3/0sPvZ7/5/nve8MkiQ9viPv+Jm4X+B97yvUkqSP93TvtPTisCSd7X7w38/a&#10;T/mVz3vcH9xX+ou8JOmzu5+p96971ryd/v4KdX8xuF+dvv90sF8TSdLP7/4O/37Y38/M+8Xd+6Hv&#10;75QCAAAAAAAAAAAAAAAAAAAAAAAAAAAAAAAAAAAAAAAAAAAAAAAAAAAAAAAAAAAAAAAAAAAAAAAA&#10;AAAAAAAAAAAAAAAAAAAAAAAAAAAAAAAAAAAAAAAAAAAAAAAAAAAAAAAAAAAAAAAAAAAAAAAAAAAA&#10;AAAAAAAAAF7M9773v1oG48gxTpOEAAAAAElFTkSuQmCCUEsDBAoAAAAAAAAAIQB0d+itqhQAAKoU&#10;AAAUAAAAZHJzL21lZGlhL2ltYWdlMi5wbmeJUE5HDQoaCgAAAA1JSERSAAABgAAAAYAIBgAAAKTH&#10;tb8AAAABc1JHQgCuzhzpAAAABGdBTUEAALGPC/xhBQAAAAlwSFlzAAA7DgAAOw4BzLahgwAAFD9J&#10;REFUeF7t3bGNtetZRmGX4AIIHFAAJVAKJVCCO6AEAgICAkpwCU4gdkBI4IACYE9gaR28dKxbr/T7&#10;6Jl1SSs60qPRp3vPv2fPSOdXSZIkSZIkSZIkSZIkSZIkSZIkSZIkSZIkSZIkSZIkSZIkSZIkB/36&#10;0z9++vdPv//0v1WH+8Onr63/9tNvPiXf1j98+uMne6FUfYe+3vwk387XuyB7QVR9t373Kfk2vt71&#10;2Auh6rvWTwL5Fr4+9+xjn6qf9vWa6HcCOa93/1Xe1y+Gk9P67L/K+3ptJKd9/Rmcjb/qu/f1MVBy&#10;mg2fJZfZ5llymo2eJZfZ5llymo2eJZfZ5llymo2eJZfZ5llymo2eJZfZ5llymo2eJZfZ5llymo2e&#10;JZfZ5llymo2eJZfZ5llymo2eJZfZ5llymo2eJZfZ5llymo2eJZfZ5llymo2eJZfZ5llymo2e5S/7&#10;m0//+um/P9kz/Gv2X5/+5dPX15g/Z8+MJafZ6Fl+3tc31l/iN/7/X/+DE2fPiiWn2ehZft7XO397&#10;br/Evr7W/JQ9J5acZqNn+Xn/+cme2y+x//iUn7LnxJLTbPQsP+/rm6o9t19i/QPw5+w5seQ0Gz3L&#10;z/u3T/bcfon1EdCfs+fEktNs9Cw/7+sXq//zyZ7dL6mvr/FvP+Wn7Fmx5DQbPctf9vWPwNdPAr/U&#10;PwP9euffN39nz4wlp9noWXKZbZ4lp9noWXKZbZ4lp9noWXKZbZ4lp9noWXKZbZ4lp9noWXKZbZ4l&#10;p9noWXKZbZ4lp9noWXKZbZ4lp9noWXKZbZ4lp9noWXKZbZ4lp9noWXKZbZ4lp9noWXKZbZ4lp9no&#10;WXKZbZ4lp9no2cpuVP2oVnaDJafZ6NnKblT9qFZ2gyWn2ejZym5U/ahWdoMlp9no2cpuVP2oVnaD&#10;JafZ6NnKblT9qFZ2gyWn2ejZym5U/ahWdoMlp9no2cpuVP2oVnaDJafZ6NnKblT9qF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DkhW2KrewGS06z0bOV&#10;3WDJC9sUW9kNlpxmo2cru8GSF7YptrIbLDnNRs9WdoMlL2xTbGU3WHKajZ6t7AZLXtim2MpusOQ0&#10;Gz1b2Q2WvLBNsZXdYMlpNnq2shsseWGbYiu7wZLTbPRsZTdY8sI2xVZ2gyWn2ejZym6w5IVtiq3s&#10;BktOs9Gzld1gyQvbFFvZDZacZqNnK7vBkhe2KbayGyw5zUbPVnaDJS9sU2xlN1hymo2erewGS17Y&#10;ptjKbrDkNBs9W9kNlrywTbGV3WDJaTZ6trIbLHlhm2Iru8GS02z0bGU3WPLCNsVWdoMlp9no2cpu&#10;sOSFbYqt7AZLTrPRs5XdYMkL2xRb2Q2WnGajZyu7wZIXtim2shssOc1Gz1Z2gyUvbFNsZTdYcpqN&#10;nq3sBkte2KbYym6w5DQbPVvZDZa8sE2xld1gyWk2erayGyx5YZtiK7vBktNs9GxlN1jywjbFVnaD&#10;JafZ6NnKbrDkhW2KrewGS06z0bOV3WDJC9sUW9kNlpxmo2cru8GSF7YptrIbLDnNRs9WdoMlL2xT&#10;bGU3WHKajZ6t7AZLXtim2MpusOQ0Gz1b2Q2WvLBNsZXdYMlpNnq2shsseWGbYiu7wZLTbPRsZTdY&#10;8sI2xVZ2gyWn2ejZym6w5IVtiq3sBktOs9Gzld1gyQvbFFvZDZacZqNnK7vBkhe2KbayGyw5zUbP&#10;VnaDJS9sU2xlN1hymo2erewGS17YptjKbrDkNBs9W9kNlrywTbGV3WDJaTZ6trIbLHlhm2Iru8GS&#10;02z0bGU3WPLCNsVWdoMlp9no2cpusOSFbYqt7AZLTrPRs5XdYMkL2xRb2Q2WnGajZyu7wZIXtim2&#10;shssOc1Gz1Z2gyUvbFNsZTdYcpqNnq3sBkte2KbYym6w5DQbPVvZDZa8sE2xld1gyWk2erayGyx5&#10;YZtiK7vBktNs9GxlN1jywjbFVnaDJafZ6NnKbrDkhW2KrewGS06z0bOV3WDJC9sUW9kNlpxmo2cr&#10;u8GSF7YptrIbLDnNRs9WdoMlL2xTbGU3WHKajZ6t7AZLXtim2MpusOQ0Gz1b2Q2WvLBNsZXdYMlp&#10;Nnq2shsseWGbYiu7wZLTbPRsZTdY8sI2xVZ2gyWn2ejZym6w5IVtiq3sBktOs9Gzld1gyQvbFFvZ&#10;DZacZqNnK7vBkhe2KbayGyw5zUbPVnaDJS9sU2xlN1hymo2erewGS17YptjKbrDkNBs9W9kNlryw&#10;TbGV3WDJaTZ6trIbLHlhm2Iru8GS02z0bGU3WPLCNsVWdoMlp9no2cpusOSFbYqt7AZLTrPRs5Xd&#10;YMkL2xRb2Q2WnGajZyu7wZIXtim2shssOc1Gz1Z2gyUvbFNsZTdYcpqNnq3sBkte2KbYym6w5DQb&#10;PVvZDZa8sE2xld1gyWk2erayGyx5YZtiK7vBktNs9GxlN1jywjbF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A/&#10;VD1km2Iru8GS02z0bGU3qn5UK7vBktNs9GxlN6p+VCu7wZLTbPRsZTeqflQru8GS02z0bGU3qn5U&#10;K7vBktNs9GxlN6p+VCu7wZLTbPRsZTeqflQru8GS02z0bGU3qn5UK7vBktNs9Gz1m6q/YivbPEtO&#10;s9Gz5DLbPEtOs9Gz5DLbPEtOs9Gz5DLbPEtOs9Gz5DLbPEtOs9Gz5DLbPEtOs9Gz5DLbPEtOs9Gz&#10;5DLbPEtOs9Gz5DLbPEtOs9Gz5DLbPEtOs9Gz5DLbPEtOs9Gz5DLbPEtOs9Gz5DLbPEtOs9Gz5DLb&#10;PEtOs9Gz5DLbPEtOs9Gz5DLbPEtOs9Gz5DLbPEtOs9Gz5DLbPEtOs9Gz5DLbPEtOs9Gz5DLbPEtO&#10;s9Gz5DLbPEtOs9Gz5DLbPEtOs9Gz5DLbPEtOs9Gz5DLbPEtOs9Gz5DLbPEtOs9Gz5DLbPEtOs9Gz&#10;5DLbPEtOs9Gz5DLbPEtOs9Gz5DLbPEtOs9Gz5DLbPEtOs9Gz5DLbPEtOs9Gz5DLbPEtO+8MnG/6f&#10;+vrvVVezzf+pP35KTvv3Tzb+qu/e7z4lp/32k42/6rv3T5+S037zycZf9Z37+vjn7z8l5/VTQNVP&#10;691/vpXff7IXQtV36+u18OtPybfSTwL13ft65983/3xbf/fp60Xw9RcQ9gKputTXZ/1f7/j/+VOf&#10;+Sf/z9cviauu1rv9JEmSJEmSJEmSJEmSJEmSJEmSJEmSJEmSJEmSJEmSJEmSfA+/+tX/AV9QXxVI&#10;c2OrAAAAAElFTkSuQmCCUEsDBAoAAAAAAAAAIQBAqR5j7w4AAO8OAAAUAAAAZHJzL21lZGlhL2lt&#10;YWdlMy5wbmeJUE5HDQoaCgAAAA1JSERSAAABgAAAAYAIBgAAAKTHtb8AAAABc1JHQgCuzhzpAAAA&#10;BGdBTUEAALGPC/xhBQAAAAlwSFlzAAA7DgAAOw4BzLahgwAADoRJREFUeF7t3OtxZOlWBNAxARMw&#10;ARMwARMwARPwABMwARMwARMw4ZoA+mgqJns6W1LVPlV1HmtF5J9pSXVOKm7uiHncPwAAAAAAAAAA&#10;AAAAAAAAAAAAAAAAAAAAAAAAAAAAAAAAAAAAAAAAAAAAAAAAAAAAAAAAAAAAAAAAAAAAAAAAAAAA&#10;AAAAAAAAAAAAAAAAAAAAAAAAAAAAAAAAAAAAAAAAAAAAAAAAAAAAAAAAAAAAAAAAAAAAAAAAAAAA&#10;AAAA+Mn/iIgcNAy1UkVEjhCGWqkiIkcIQ61UEZEjhKFWqojIEcJQK1VE5AhhqJUqInKEMNRKFRE5&#10;QhhqpX6Vv33kHz4CMLW2ZG1K25qvwlAr9TtxBICpyfivMNRK/W4cAeBR0/FfYaiVek8cAeBeW4z/&#10;CkOt1HvjCADftdX4rzDUSn0kjgDwlXvG/ztfx1ArNbN+Ye2vtzgCwO/cO/7/9Je/1sJQKzWzOALA&#10;xCPjv7Q/zzDUSs3cOALAIx4d/6V9TYahVmomOQLAPSbjv7SvyzDUSs38lSMAfMd0/Jf2tRmGWqmZ&#10;xhEAPrPF+C/t6zMMtVIzv+MIAM1W47+078kw1ErNfMYRANKW47+078sw1ErNfMURAJatx39p35th&#10;qJWa+Q5HAK7tGeO/tO/PMNRKzXyXIwDX9KzxX9rPyDDUSs3cwxGAa3nm+C/t52QYaqVm7uUIwDU8&#10;e/yX9rMyDLVSM49wBODcXjH+S/t5GYZaqZlHOQJwTq8a/6X9zAxDrdTMhCMA5/LK8V/az80w1ErN&#10;TDkCcA6vHv+l/ewMQ63UzBYcATi2d4z/0n5+hqFWamYrjgAc07vGf2mfkWGolZrZkiMAx/LO8V/a&#10;52QYaqVmtuYIwDG8e/yX9lkZhlqpmWdwBGDf9jD+S/u8DEOt1MyzOAKwT3sZ/6V9ZoahVmrmmRwB&#10;2Jc9jf/SPjfDUCs182yOAOzD3sZ/aZ+dYaiVmnkFRwDea4/jv7TPzzDUSs28iiMA77HX8V/aM2QY&#10;aqVmXskRgNfa8/gv7TkyDLVSM6/mCMBr7H38l/YsGYZaqZl3cATguY4w/kt7ngxDrdTMuzgC8BxH&#10;Gf+lPVOGoVZq5p0cAdjWkcZ/ac+VYaiVmnk3RwC2cbTxX9qzZRhqpWb2wBGAmSOO/9KeL8NQKzWz&#10;F44APOao47+0Z8ww1ErN7IkjAPc58vgv7TkzDLVSM3vjCMD3HH38l/asGYZaqZk9cgTgc2cY/6U9&#10;b4ahVmpmrxwB6M4y/kt75gxDrdTMnjkC8LMzjf/SnjvDUCs1s3eOAPxwtvFf2rNnGGqlZo7AEeDq&#10;zjj+S3v+DEOt1MxROAJc1VnHf2nvkGGolZo5EkeAqznz+C/tPTIMtVIzR+MIcBVnH/+lvUuGoVZq&#10;5ogcAc7uCuO/tPfJMNRKzRyVI8BZXWX8l/ZOGYZaqZkjcwQ4myuN/9LeK8NQKzVzdI4AZ3G18V/a&#10;u2UYaqVmzsAR4OiuOP5Le78MQ63UzFk4AhzVVcd/ae+YYaiVmjkTR4CjufL4L+09Mwy1UjNn4whw&#10;FFcf/6W9a4ahVmrmjBwB9s74/9DeN8NQKzVzVo4Ae2X8/9TeOcNQKzVzZo4Ae2P8f9beO8NQKzVz&#10;do4Ae2H8f9XePcNQKzVzBY4A72b8u/b+GYZaqZmrcAR4F+P/e62DDEOt1MyVOAK8mvH/XOshw1Ar&#10;NXM1jgCvYvy/1rrIMNRKzVyRI8CzGf/vaX1kGGqlZq7KEeBZjP/3tU4yDLVSM1fmCLA143+f1kuG&#10;oVZq5uocAbZi/O/Xuskw1ErN4AgwZ/wf0/rJMNRKzfCDI8CjjP/jWkcZhlqpGf7kCHAv4z/Tesow&#10;1ErN8DNHgO8y/nOtqwxDrdQMv3IE+Irx30brK8NQKzVD5wjwO8Z/O62zDEOt1Ay/5wjwV8Z/W623&#10;DEOt1AyfcwS4Mf7ba91lGGqlZviaI4Dxf47WX4ahVmqG73EErsv4P0/rMMNQKzXD9zkC12P8n6v1&#10;mGGolZrhPo7AdRj/52tdZhhqpWa4nyNwfsb/NVqfGYZaqRke4wicl/F/ndZphqFWaobHOQLnY/xf&#10;q/WaYaiVmmHGETgP4/96rdsMQ63UDHOOwPEZ//do/WYYaqVm2IYjcFzG/31axxmGWqkZtuMIHI/x&#10;f6/Wc4ahVmqGbTkCx2H83691nWGolZphe47A/hn/fWh9ZxhqpWZ4Dkdgv4z/frTOMwy1UjM8jyOw&#10;P8Z/X1rvGYZaqRmeyxHYD+O/P637DEOt1AzP5wi8n/Hfp9Z/hqFWaobXcATex/jvV/sdZBhqpWZ4&#10;HUfg9Yz/vrXfQ4ahVmqG13IEXsf471/7XWQYaqVmeD1H4PmM/zG030eGoVZqhte7Z5xWHIH76Pc4&#10;2u8jw1ArNcNr3TtOtxip79HvsbTfRYahVmqG13l0nG4xUp/T7/G030OGoVZqhteYjtMtRqrT7zG1&#10;30GGoVZqhufbapxuMVI/0+9xtf4zDLVSMzzXPeN0z4gZqR/0e2yt+wxDrdQMz3PvOK1/FXF9T/vz&#10;lquPlH6Pr/WeYaiVmuE5HhmnGyP1Nf2eQ+s8w1ArNcP2JuN0Y6R+T7/n0frOMNRKzbCtLcbpxkj9&#10;Sr/n0rrOMNRKzbCdLcfpxkj9Sb/n03rOMNRKzbCNZ4zTjZHS71m1jjMMtVIzzD1znG6uPFL6Pa/W&#10;b4ahVmqGmVeM080VR0q/59a6zTDUSs3wuFeO082VRkq/59d6zTDUSs3wmHeM080VRkq/19A6zTDU&#10;Ss1wv3eO082ZR0q/19H6zDDUSs1wnz2M080ZR0q/19K6zDDUSs3wfXsap5szjZR+r6f1mGGolZrh&#10;e/Y4TjdnGCn9XlPrMMNQKzXD1/Y8TjdHHin9XlfrL8NQKzXD544wTjdHHCn9XlvrLsNQKzXD7x1p&#10;nG6ONFL6pfWWYaiVmqE74jjdHGGk9MvSOssw1ErN8Ksjj9PNnkdKv9y0vjIMtVIz/OwM43Szx5HS&#10;L6l1lWGolZrhT2cap5s9jZR+n9vvEbWeMgy1UjP8cMZxutnDSOn3R57V71G1jjIMtVIznHucbt45&#10;Uvr9OVv3e2StnwxDrdTM1V1hnG7eMVL67dmq36Nr3WQYaqVmruxK43Rzz0itTN75Hz+i39/HEei9&#10;ZBhqpWau6orjf3PvEfi3j9zj7z6yvke/X+fqR6B1kmGolZq5oiuP/829R2BljfpnY7X+7F8/8t1u&#10;V/R77SPQ+sgw1ErNXM36H9rVx//mnpHKrF7+4//z7x/5z4/810fa134W/f6Zqx6B1kWGoVZq5kqM&#10;/68ePQLT6PfXXPEItB4yDLVSM1dh/H/vnm62yBX7bT20XO0ItA4yDLVSM1dg/L/29x955G/j3Jv1&#10;GeuzrsYR6Nr7ZxhqpWbOzvjfZ/19/dbNFln/rGD9G0JX5Qj8qr17hqFWaubMjP9j/vkj//2R1tMj&#10;WT/rXz5y5fG/cQR+1t47w1ArNXNWxn9ujfbkEKxeDf+vHIE/tXfOMNRKzZyR8d/W6mf9+/3f+WcE&#10;62tu/72A4f89R+CH9r4ZhlqpmbMx/s+3/iHu6m39raKV9X/5YPDv5wj0d80w1ErNnInx52iufgTa&#10;e2YYaqVmzsL4c1RXPgLtHTMMtVIzZ2D8ObqrHoH2fhmGWqmZozP+nMUVj0B7twxDrdTMkRl/zuZq&#10;R6C9V4ahVmrmqIw/Z3WlI9DeKcNQKzVzRMafs7vKEWjvk2GolZo5GuPPVVzhCLR3yTDUSs0cifHn&#10;as5+BNp7ZBhqpWaOwvhzVWc+Au0dMgy1UjNHYPy5urMegfb8GYZaqZm9M/7wwxmPQHv2DEOt1Mye&#10;GX/42dmOQHvuDEOt1MxeGX/oznQE2jNnGGqlZvbI+MPnznIE2vNmGGqlZvbG+MP3nOEItGfNMNRK&#10;zeyJ8Yf7HP0ItOfMMNRKzeyF8YfHHPkItGfMMNRKzeyB8YeZox6B9nwZhlqpmXcz/rCNIx6B9mwZ&#10;hlqpmXcy/rCtox2B9lwZhlqpmXcx/vAcRzoC7ZkyDLVSM+9g/OG5jnIE2vNkGGqlZl7N+MNrHOEI&#10;tGfJMNRKzbyS8YfX2vsRaM+RYaiVmnkV4w/vsecj0J4hw1ArNfMKxh/ea69HoH1+hqFWaubZjD/s&#10;wx6PQPvsDEOt1MwzGX/Yl70dgfa5GYZaqZlnMf6wT3s6Au0zMwy1UjPPYPxh3/ZyBNrnZRhqpWa2&#10;ZvzhGPZwBNpnZRhqpWa2ZPzhWN59BNrnZBhqpWa2YvzhmN55BNpnZBhqpWa2YPzh2N51BNrPzzDU&#10;Ss1MGX84h3ccgfazMwy1UjMTxh/O5dVHoP3cDEOt1MyjjD+c0yuPQPuZGYZaqZlHGH84t1cdgfbz&#10;Mgy1UjP3Mv5wDa84Au1nZRhqpWbuYfzhWp59BNrPyTDUSs18l/GHa3rmEWg/I8NQKzXzHcYfru1Z&#10;R6B9f4ahVmrmK8YfWJ5xBNr3ZhhqpWY+Y/yBtPURaN+XYaiVmvkd4w80Wx6B9j0Zhlqpmcb4A5/Z&#10;6gi0r88w1ErN/JXxB75jiyPQvjbDUCs1k4w/cI/pEWhfl2GolZq5Mf7AIyZHoH1NhqFWamYx/sDE&#10;o0eg/XmGoVZqxvgDW3jkCLQ/yzDUSs0Yf2Ar9x6B9tczDLVS743xB77rniPwVRhqpd4T4w/ca6sj&#10;wFAr9bsx/sCjtjgCDLVSvxPjD0xNjwBDrdSvYvyBrUyOAEOtVBGRI4ShVqqIyBHCUCtVROQIYaiV&#10;KiJyhDDUShUROUIYaqWKiBwhDLVSRUSOEIZaqSIiRwgAAAAAAAAAAAAAAAAAAAAAAAAAAAAAAAAA&#10;AAAAAAAAAAAAAAAAAAAAAAAAAAAAAAAAAAAAAAAAAAAAAAAAAAAAAAAAAAAAAAAAAAAAAAAAAAAA&#10;AAAAAAAAAAAAAAAAAAAAAAAAAAAAAAAAAAAAAAAAAAAAAAAAAAAAAAAAAP/njz/+F2cRNW9P+yA6&#10;AAAAAElFTkSuQmCCUEsDBBQABgAIAAAAIQCstvf/3gAAAAYBAAAPAAAAZHJzL2Rvd25yZXYueG1s&#10;TI/BbsIwEETvlfoP1lbqDRy3okDIBiHU9oQqFSpVvZl4SSJiO4pNEv6+21M57sxo5m22Hm0jeupC&#10;7R2CmiYgyBXe1K5E+Dq8TRYgQtTO6MY7QrhSgHV+f5fp1PjBfVK/j6XgEhdSjVDF2KZShqIiq8PU&#10;t+TYO/nO6shnV0rT6YHLbSOfkuRFWl07Xqh0S9uKivP+YhHeBz1sntVrvzufttefw+zje6cI8fFh&#10;3KxARBrjfxj+8BkdcmY6+oszQTQI/EhEmMwUCHaXasHCEWGezEHmmbzFz38B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Fm8I0GTBgAA&#10;Mx8AAA4AAAAAAAAAAAAAAAAAOgIAAGRycy9lMm9Eb2MueG1sUEsBAi0ACgAAAAAAAAAhADlcgL87&#10;DwAAOw8AABQAAAAAAAAAAAAAAAAA+QgAAGRycy9tZWRpYS9pbWFnZTEucG5nUEsBAi0ACgAAAAAA&#10;AAAhAHR36K2qFAAAqhQAABQAAAAAAAAAAAAAAAAAZhgAAGRycy9tZWRpYS9pbWFnZTIucG5nUEsB&#10;Ai0ACgAAAAAAAAAhAECpHmPvDgAA7w4AABQAAAAAAAAAAAAAAAAAQi0AAGRycy9tZWRpYS9pbWFn&#10;ZTMucG5nUEsBAi0AFAAGAAgAAAAhAKy29//eAAAABgEAAA8AAAAAAAAAAAAAAAAAYzwAAGRycy9k&#10;b3ducmV2LnhtbFBLAQItABQABgAIAAAAIQA3J0dhzAAAACkCAAAZAAAAAAAAAAAAAAAAAG49AABk&#10;cnMvX3JlbHMvZTJvRG9jLnhtbC5yZWxzUEsFBgAAAAAIAAgAAAIAAHE+AAAAAA=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FF2F18E" w14:textId="3A46D8CC" w:rsidR="00E13366" w:rsidRPr="00445847" w:rsidRDefault="00E1336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11172F3C" w14:textId="364CF87F" w:rsidR="00D2594E" w:rsidRPr="00AF096B" w:rsidRDefault="00B2269B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2C1243C" w14:textId="26930289" w:rsidR="0023438C" w:rsidRPr="0023438C" w:rsidRDefault="00AF096B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="0023438C"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697D2AF" w14:textId="4D2B3AEF" w:rsidR="0023438C" w:rsidRPr="00AF096B" w:rsidRDefault="00AF096B" w:rsidP="0023438C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8002;height:3480" coordsize="18006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5043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3E90F9C0" w14:textId="30F1072C" w:rsidR="0023438C" w:rsidRPr="0023438C" w:rsidRDefault="00AF096B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="0023438C"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ACA0B99" w14:textId="4CBBA998" w:rsidR="0023438C" w:rsidRPr="00AF096B" w:rsidRDefault="00AF096B" w:rsidP="00AF096B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9AB7" w14:textId="77777777" w:rsidR="00A46615" w:rsidRDefault="00A46615">
      <w:pPr>
        <w:spacing w:line="240" w:lineRule="auto"/>
      </w:pPr>
      <w:r>
        <w:separator/>
      </w:r>
    </w:p>
  </w:footnote>
  <w:footnote w:type="continuationSeparator" w:id="0">
    <w:p w14:paraId="2EB6248D" w14:textId="77777777" w:rsidR="00A46615" w:rsidRDefault="00A46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A46615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A46615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A46615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F66D22"/>
    <w:multiLevelType w:val="multilevel"/>
    <w:tmpl w:val="0F3EF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0A2B9A"/>
    <w:multiLevelType w:val="multilevel"/>
    <w:tmpl w:val="D0E0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3E2922"/>
    <w:multiLevelType w:val="multilevel"/>
    <w:tmpl w:val="8DE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671CC0"/>
    <w:multiLevelType w:val="multilevel"/>
    <w:tmpl w:val="6A747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400D3"/>
    <w:multiLevelType w:val="multilevel"/>
    <w:tmpl w:val="BAE47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CBA6090"/>
    <w:multiLevelType w:val="multilevel"/>
    <w:tmpl w:val="5B88C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245FC"/>
    <w:multiLevelType w:val="multilevel"/>
    <w:tmpl w:val="4BA80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4"/>
  </w:num>
  <w:num w:numId="11">
    <w:abstractNumId w:val="23"/>
  </w:num>
  <w:num w:numId="1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0"/>
  </w:num>
  <w:num w:numId="18">
    <w:abstractNumId w:val="9"/>
  </w:num>
  <w:num w:numId="19">
    <w:abstractNumId w:val="8"/>
  </w:num>
  <w:num w:numId="20">
    <w:abstractNumId w:val="31"/>
  </w:num>
  <w:num w:numId="21">
    <w:abstractNumId w:val="21"/>
  </w:num>
  <w:num w:numId="22">
    <w:abstractNumId w:val="30"/>
  </w:num>
  <w:num w:numId="23">
    <w:abstractNumId w:val="17"/>
  </w:num>
  <w:num w:numId="24">
    <w:abstractNumId w:val="33"/>
  </w:num>
  <w:num w:numId="25">
    <w:abstractNumId w:val="22"/>
  </w:num>
  <w:num w:numId="26">
    <w:abstractNumId w:val="15"/>
  </w:num>
  <w:num w:numId="27">
    <w:abstractNumId w:val="20"/>
  </w:num>
  <w:num w:numId="28">
    <w:abstractNumId w:val="27"/>
  </w:num>
  <w:num w:numId="29">
    <w:abstractNumId w:val="13"/>
  </w:num>
  <w:num w:numId="30">
    <w:abstractNumId w:val="7"/>
  </w:num>
  <w:num w:numId="31">
    <w:abstractNumId w:val="34"/>
  </w:num>
  <w:num w:numId="32">
    <w:abstractNumId w:val="28"/>
  </w:num>
  <w:num w:numId="33">
    <w:abstractNumId w:val="29"/>
    <w:lvlOverride w:ilvl="0">
      <w:lvl w:ilvl="0">
        <w:numFmt w:val="decimal"/>
        <w:lvlText w:val="%1."/>
        <w:lvlJc w:val="left"/>
      </w:lvl>
    </w:lvlOverride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12"/>
  </w:num>
  <w:num w:numId="36">
    <w:abstractNumId w:val="26"/>
    <w:lvlOverride w:ilvl="0">
      <w:lvl w:ilvl="0">
        <w:numFmt w:val="decimal"/>
        <w:lvlText w:val="%1."/>
        <w:lvlJc w:val="left"/>
      </w:lvl>
    </w:lvlOverride>
  </w:num>
  <w:num w:numId="37">
    <w:abstractNumId w:val="19"/>
  </w:num>
  <w:num w:numId="38">
    <w:abstractNumId w:val="3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3C2E"/>
    <w:rsid w:val="000E0DE9"/>
    <w:rsid w:val="001173A8"/>
    <w:rsid w:val="00123676"/>
    <w:rsid w:val="00161035"/>
    <w:rsid w:val="001B7D51"/>
    <w:rsid w:val="002009C3"/>
    <w:rsid w:val="00226AB5"/>
    <w:rsid w:val="0023438C"/>
    <w:rsid w:val="002D3BFE"/>
    <w:rsid w:val="00330AA4"/>
    <w:rsid w:val="003A1979"/>
    <w:rsid w:val="003A3F92"/>
    <w:rsid w:val="00421330"/>
    <w:rsid w:val="00445847"/>
    <w:rsid w:val="00446DCB"/>
    <w:rsid w:val="0046435C"/>
    <w:rsid w:val="00486465"/>
    <w:rsid w:val="004C054F"/>
    <w:rsid w:val="004D67E3"/>
    <w:rsid w:val="004F3AA0"/>
    <w:rsid w:val="00503FAD"/>
    <w:rsid w:val="00524D01"/>
    <w:rsid w:val="00526386"/>
    <w:rsid w:val="005F4350"/>
    <w:rsid w:val="005F7BB4"/>
    <w:rsid w:val="00601B58"/>
    <w:rsid w:val="0063608B"/>
    <w:rsid w:val="006418CF"/>
    <w:rsid w:val="00672357"/>
    <w:rsid w:val="00692450"/>
    <w:rsid w:val="007F5C22"/>
    <w:rsid w:val="00812EE2"/>
    <w:rsid w:val="0081525F"/>
    <w:rsid w:val="00856DDD"/>
    <w:rsid w:val="00874B4C"/>
    <w:rsid w:val="008770BC"/>
    <w:rsid w:val="008B5D14"/>
    <w:rsid w:val="008E2712"/>
    <w:rsid w:val="00905BFE"/>
    <w:rsid w:val="00952CB6"/>
    <w:rsid w:val="00966892"/>
    <w:rsid w:val="009B1CC4"/>
    <w:rsid w:val="00A04AE0"/>
    <w:rsid w:val="00A46615"/>
    <w:rsid w:val="00A718E4"/>
    <w:rsid w:val="00AC2118"/>
    <w:rsid w:val="00AE1CA2"/>
    <w:rsid w:val="00AF096B"/>
    <w:rsid w:val="00B2269B"/>
    <w:rsid w:val="00B36E63"/>
    <w:rsid w:val="00B44D2F"/>
    <w:rsid w:val="00B65320"/>
    <w:rsid w:val="00B931E1"/>
    <w:rsid w:val="00BA3339"/>
    <w:rsid w:val="00BA47F1"/>
    <w:rsid w:val="00BF6409"/>
    <w:rsid w:val="00C037C4"/>
    <w:rsid w:val="00C20F04"/>
    <w:rsid w:val="00C90DB7"/>
    <w:rsid w:val="00CA27DC"/>
    <w:rsid w:val="00CB5665"/>
    <w:rsid w:val="00CD78BC"/>
    <w:rsid w:val="00CE4C69"/>
    <w:rsid w:val="00CF03CC"/>
    <w:rsid w:val="00D2594E"/>
    <w:rsid w:val="00DD6B34"/>
    <w:rsid w:val="00E13366"/>
    <w:rsid w:val="00E41126"/>
    <w:rsid w:val="00E56512"/>
    <w:rsid w:val="00E908E9"/>
    <w:rsid w:val="00EE5335"/>
    <w:rsid w:val="00F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CE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689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251">
          <w:marLeft w:val="38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653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156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974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906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403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7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898">
          <w:marLeft w:val="8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33</cp:revision>
  <cp:lastPrinted>2024-09-07T16:37:00Z</cp:lastPrinted>
  <dcterms:created xsi:type="dcterms:W3CDTF">2024-09-06T02:42:00Z</dcterms:created>
  <dcterms:modified xsi:type="dcterms:W3CDTF">2024-10-09T04:06:00Z</dcterms:modified>
</cp:coreProperties>
</file>